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bCs w:val="1"/>
          <w:sz w:val="4"/>
          <w:szCs w:val="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2103600</wp:posOffset>
            </wp:positionH>
            <wp:positionV relativeFrom="paragraph">
              <wp:posOffset>114300</wp:posOffset>
            </wp:positionV>
            <wp:extent cx="1519238" cy="168804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5000" r="500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2">
      <w:pPr>
        <w:spacing w:after="0" w:before="0" w:line="276" w:lineRule="auto"/>
        <w:jc w:val="center"/>
        <w:rPr>
          <w:b w:val="1"/>
          <w:bCs w:val="1"/>
          <w:sz w:val="26"/>
          <w:szCs w:val="26"/>
        </w:rPr>
      </w:pPr>
      <w:r w:rsidDel="00000000" w:rsidR="00000000" w:rsidRPr="00000000">
        <w:rPr>
          <w:b w:val="1"/>
          <w:bCs w:val="1"/>
          <w:sz w:val="26"/>
          <w:szCs w:val="26"/>
          <w:rtl w:val="0"/>
        </w:rPr>
        <w:t xml:space="preserve">Procès-verbal</w:t>
      </w:r>
    </w:p>
    <w:p w:rsidR="00000000" w:rsidDel="00000000" w:rsidP="00000000" w:rsidRDefault="00000000" w:rsidRPr="00000000" w14:paraId="00000003">
      <w:pPr>
        <w:spacing w:after="0" w:before="0"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spacing w:after="0" w:before="0" w:line="276" w:lineRule="auto"/>
        <w:jc w:val="center"/>
        <w:rPr>
          <w:b w:val="1"/>
          <w:bCs w:val="1"/>
          <w:sz w:val="22"/>
          <w:szCs w:val="22"/>
          <w:highlight w:val="yellow"/>
        </w:rPr>
      </w:pPr>
      <w:r w:rsidDel="00000000" w:rsidR="00000000" w:rsidRPr="00000000">
        <w:rPr>
          <w:b w:val="1"/>
          <w:bCs w:val="1"/>
          <w:sz w:val="22"/>
          <w:szCs w:val="22"/>
          <w:rtl w:val="0"/>
        </w:rPr>
        <w:t xml:space="preserve">Conseil exécutif 2025-2026</w:t>
      </w:r>
      <w:r w:rsidDel="00000000" w:rsidR="00000000" w:rsidRPr="00000000">
        <w:rPr>
          <w:rtl w:val="0"/>
        </w:rPr>
      </w:r>
    </w:p>
    <w:p w:rsidR="00000000" w:rsidDel="00000000" w:rsidP="00000000" w:rsidRDefault="00000000" w:rsidRPr="00000000" w14:paraId="00000005">
      <w:pPr>
        <w:spacing w:after="0" w:before="0" w:line="276" w:lineRule="auto"/>
        <w:jc w:val="center"/>
        <w:rPr>
          <w:b w:val="1"/>
          <w:bCs w:val="1"/>
          <w:sz w:val="22"/>
          <w:szCs w:val="22"/>
          <w:highlight w:val="white"/>
        </w:rPr>
      </w:pPr>
      <w:r w:rsidDel="00000000" w:rsidR="00000000" w:rsidRPr="00000000">
        <w:rPr>
          <w:b w:val="1"/>
          <w:bCs w:val="1"/>
          <w:sz w:val="22"/>
          <w:szCs w:val="22"/>
          <w:rtl w:val="0"/>
        </w:rPr>
        <w:t xml:space="preserve">L’Assoc</w:t>
      </w:r>
      <w:r w:rsidDel="00000000" w:rsidR="00000000" w:rsidRPr="00000000">
        <w:rPr>
          <w:b w:val="1"/>
          <w:bCs w:val="1"/>
          <w:sz w:val="22"/>
          <w:szCs w:val="22"/>
          <w:highlight w:val="white"/>
          <w:rtl w:val="0"/>
        </w:rPr>
        <w:t xml:space="preserve">iation générale étudiante de droit de l’Université de Sherbrooke</w:t>
      </w:r>
    </w:p>
    <w:p w:rsidR="00000000" w:rsidDel="00000000" w:rsidP="00000000" w:rsidRDefault="00000000" w:rsidRPr="00000000" w14:paraId="00000006">
      <w:pPr>
        <w:spacing w:after="0" w:before="0" w:line="276" w:lineRule="auto"/>
        <w:jc w:val="center"/>
        <w:rPr>
          <w:b w:val="1"/>
          <w:bCs w:val="1"/>
          <w:sz w:val="22"/>
          <w:szCs w:val="22"/>
          <w:highlight w:val="white"/>
        </w:rPr>
      </w:pPr>
      <w:r w:rsidDel="00000000" w:rsidR="00000000" w:rsidRPr="00000000">
        <w:rPr>
          <w:b w:val="1"/>
          <w:bCs w:val="1"/>
          <w:sz w:val="22"/>
          <w:szCs w:val="22"/>
          <w:highlight w:val="white"/>
          <w:rtl w:val="0"/>
        </w:rPr>
        <w:t xml:space="preserve">Rencontre #27 - Ordinaire - Session d’Hiver 2026</w:t>
      </w:r>
    </w:p>
    <w:p w:rsidR="00000000" w:rsidDel="00000000" w:rsidP="00000000" w:rsidRDefault="00000000" w:rsidRPr="00000000" w14:paraId="00000007">
      <w:pPr>
        <w:spacing w:after="0" w:before="0" w:line="276" w:lineRule="auto"/>
        <w:jc w:val="center"/>
        <w:rPr>
          <w:b w:val="1"/>
          <w:bCs w:val="1"/>
          <w:sz w:val="22"/>
          <w:szCs w:val="22"/>
          <w:highlight w:val="white"/>
        </w:rPr>
      </w:pPr>
      <w:r w:rsidDel="00000000" w:rsidR="00000000" w:rsidRPr="00000000">
        <w:rPr>
          <w:b w:val="1"/>
          <w:bCs w:val="1"/>
          <w:sz w:val="22"/>
          <w:szCs w:val="22"/>
          <w:highlight w:val="white"/>
          <w:rtl w:val="0"/>
        </w:rPr>
        <w:t xml:space="preserve">Jeudi 5 février 2026 à 11h30</w:t>
      </w:r>
    </w:p>
    <w:p w:rsidR="00000000" w:rsidDel="00000000" w:rsidP="00000000" w:rsidRDefault="00000000" w:rsidRPr="00000000" w14:paraId="00000008">
      <w:pPr>
        <w:spacing w:after="0" w:before="0" w:line="276" w:lineRule="auto"/>
        <w:jc w:val="center"/>
        <w:rPr>
          <w:b w:val="1"/>
          <w:bCs w:val="1"/>
          <w:sz w:val="22"/>
          <w:szCs w:val="22"/>
        </w:rPr>
      </w:pPr>
      <w:r w:rsidDel="00000000" w:rsidR="00000000" w:rsidRPr="00000000">
        <w:rPr>
          <w:b w:val="1"/>
          <w:bCs w:val="1"/>
          <w:sz w:val="22"/>
          <w:szCs w:val="22"/>
          <w:rtl w:val="0"/>
        </w:rPr>
        <w:t xml:space="preserve">Université de Sherbrooke - Local A9-146-2</w:t>
      </w:r>
      <w:r w:rsidDel="00000000" w:rsidR="00000000" w:rsidRPr="00000000">
        <w:rPr>
          <w:rtl w:val="0"/>
        </w:rPr>
      </w:r>
    </w:p>
    <w:p w:rsidR="00000000" w:rsidDel="00000000" w:rsidP="00000000" w:rsidRDefault="00000000" w:rsidRPr="00000000" w14:paraId="00000009">
      <w:pPr>
        <w:spacing w:after="0" w:before="0" w:line="276" w:lineRule="auto"/>
        <w:rPr>
          <w:sz w:val="22"/>
          <w:szCs w:val="22"/>
        </w:rPr>
      </w:pPr>
      <w:r w:rsidDel="00000000" w:rsidR="00000000" w:rsidRPr="00000000">
        <w:rPr>
          <w:rtl w:val="0"/>
        </w:rPr>
      </w:r>
    </w:p>
    <w:p w:rsidR="00000000" w:rsidDel="00000000" w:rsidP="00000000" w:rsidRDefault="00000000" w:rsidRPr="00000000" w14:paraId="0000000A">
      <w:pPr>
        <w:spacing w:after="0" w:before="0" w:line="276" w:lineRule="auto"/>
        <w:rPr>
          <w:sz w:val="22"/>
          <w:szCs w:val="22"/>
        </w:rPr>
      </w:pPr>
      <w:r w:rsidDel="00000000" w:rsidR="00000000" w:rsidRPr="00000000">
        <w:rPr>
          <w:b w:val="1"/>
          <w:bCs w:val="1"/>
          <w:sz w:val="22"/>
          <w:szCs w:val="22"/>
          <w:rtl w:val="0"/>
        </w:rPr>
        <w:t xml:space="preserve">Présences : </w:t>
      </w:r>
      <w:r w:rsidDel="00000000" w:rsidR="00000000" w:rsidRPr="00000000">
        <w:rPr>
          <w:rtl w:val="0"/>
        </w:rPr>
      </w:r>
    </w:p>
    <w:p w:rsidR="00000000" w:rsidDel="00000000" w:rsidP="00000000" w:rsidRDefault="00000000" w:rsidRPr="00000000" w14:paraId="0000000B">
      <w:pPr>
        <w:spacing w:after="0" w:before="0" w:line="276" w:lineRule="auto"/>
        <w:rPr>
          <w:sz w:val="22"/>
          <w:szCs w:val="22"/>
        </w:rPr>
      </w:pPr>
      <w:r w:rsidDel="00000000" w:rsidR="00000000" w:rsidRPr="00000000">
        <w:rPr>
          <w:sz w:val="22"/>
          <w:szCs w:val="22"/>
          <w:rtl w:val="0"/>
        </w:rPr>
        <w:t xml:space="preserve">Frédérique Wallis - Présidence</w:t>
      </w:r>
    </w:p>
    <w:p w:rsidR="00000000" w:rsidDel="00000000" w:rsidP="00000000" w:rsidRDefault="00000000" w:rsidRPr="00000000" w14:paraId="0000000C">
      <w:pPr>
        <w:spacing w:after="0" w:before="0" w:line="276" w:lineRule="auto"/>
        <w:rPr>
          <w:sz w:val="22"/>
          <w:szCs w:val="22"/>
        </w:rPr>
      </w:pPr>
      <w:r w:rsidDel="00000000" w:rsidR="00000000" w:rsidRPr="00000000">
        <w:rPr>
          <w:sz w:val="22"/>
          <w:szCs w:val="22"/>
          <w:rtl w:val="0"/>
        </w:rPr>
        <w:t xml:space="preserve">Jacob Tanguay - Vice-présidence exécutive</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Romy Sasseville - Communications</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Élodie Roncière - Environnement et condition étudiante (jusqu’à 12h34)</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Alexandre Taschereau - Affaires professionnelles</w:t>
      </w:r>
    </w:p>
    <w:p w:rsidR="00000000" w:rsidDel="00000000" w:rsidP="00000000" w:rsidRDefault="00000000" w:rsidRPr="00000000" w14:paraId="00000010">
      <w:pPr>
        <w:spacing w:after="0" w:before="0" w:line="276" w:lineRule="auto"/>
        <w:rPr>
          <w:sz w:val="22"/>
          <w:szCs w:val="22"/>
        </w:rPr>
      </w:pPr>
      <w:r w:rsidDel="00000000" w:rsidR="00000000" w:rsidRPr="00000000">
        <w:rPr>
          <w:sz w:val="22"/>
          <w:szCs w:val="22"/>
          <w:rtl w:val="0"/>
        </w:rPr>
        <w:t xml:space="preserve">Samara Healey - Responsable aux premières années</w:t>
      </w:r>
    </w:p>
    <w:p w:rsidR="00000000" w:rsidDel="00000000" w:rsidP="00000000" w:rsidRDefault="00000000" w:rsidRPr="00000000" w14:paraId="00000011">
      <w:pPr>
        <w:spacing w:after="0" w:before="0" w:line="276" w:lineRule="auto"/>
        <w:rPr>
          <w:sz w:val="22"/>
          <w:szCs w:val="22"/>
        </w:rPr>
      </w:pPr>
      <w:r w:rsidDel="00000000" w:rsidR="00000000" w:rsidRPr="00000000">
        <w:rPr>
          <w:sz w:val="22"/>
          <w:szCs w:val="22"/>
          <w:rtl w:val="0"/>
        </w:rPr>
        <w:t xml:space="preserve">Laurence Lascelle - Affaires sportives et sociales</w:t>
      </w:r>
    </w:p>
    <w:p w:rsidR="00000000" w:rsidDel="00000000" w:rsidP="00000000" w:rsidRDefault="00000000" w:rsidRPr="00000000" w14:paraId="00000012">
      <w:pPr>
        <w:spacing w:after="0" w:before="0" w:line="276" w:lineRule="auto"/>
        <w:rPr>
          <w:sz w:val="22"/>
          <w:szCs w:val="22"/>
        </w:rPr>
      </w:pPr>
      <w:r w:rsidDel="00000000" w:rsidR="00000000" w:rsidRPr="00000000">
        <w:rPr>
          <w:sz w:val="22"/>
          <w:szCs w:val="22"/>
          <w:rtl w:val="0"/>
        </w:rPr>
        <w:t xml:space="preserve">Maëlle Lacroix - Affaires académiques</w:t>
      </w:r>
    </w:p>
    <w:p w:rsidR="00000000" w:rsidDel="00000000" w:rsidP="00000000" w:rsidRDefault="00000000" w:rsidRPr="00000000" w14:paraId="00000013">
      <w:pPr>
        <w:spacing w:after="0" w:before="0" w:line="276" w:lineRule="auto"/>
        <w:rPr>
          <w:sz w:val="22"/>
          <w:szCs w:val="22"/>
        </w:rPr>
      </w:pPr>
      <w:r w:rsidDel="00000000" w:rsidR="00000000" w:rsidRPr="00000000">
        <w:rPr>
          <w:sz w:val="22"/>
          <w:szCs w:val="22"/>
          <w:rtl w:val="0"/>
        </w:rPr>
        <w:t xml:space="preserve">Raphaël Gariépy - Affaires externes</w:t>
      </w:r>
    </w:p>
    <w:p w:rsidR="00000000" w:rsidDel="00000000" w:rsidP="00000000" w:rsidRDefault="00000000" w:rsidRPr="00000000" w14:paraId="00000014">
      <w:pPr>
        <w:spacing w:after="0" w:before="0" w:line="276" w:lineRule="auto"/>
        <w:rPr>
          <w:sz w:val="22"/>
          <w:szCs w:val="22"/>
        </w:rPr>
      </w:pPr>
      <w:r w:rsidDel="00000000" w:rsidR="00000000" w:rsidRPr="00000000">
        <w:rPr>
          <w:sz w:val="22"/>
          <w:szCs w:val="22"/>
          <w:rtl w:val="0"/>
        </w:rPr>
        <w:t xml:space="preserve">Julien Boulianne - Trésorerie (à partir de 11h40)</w:t>
      </w:r>
    </w:p>
    <w:p w:rsidR="00000000" w:rsidDel="00000000" w:rsidP="00000000" w:rsidRDefault="00000000" w:rsidRPr="00000000" w14:paraId="00000015">
      <w:pPr>
        <w:spacing w:after="0" w:before="0" w:line="276" w:lineRule="auto"/>
        <w:rPr>
          <w:sz w:val="22"/>
          <w:szCs w:val="22"/>
        </w:rPr>
      </w:pPr>
      <w:r w:rsidDel="00000000" w:rsidR="00000000" w:rsidRPr="00000000">
        <w:rPr>
          <w:rtl w:val="0"/>
        </w:rPr>
      </w:r>
    </w:p>
    <w:p w:rsidR="00000000" w:rsidDel="00000000" w:rsidP="00000000" w:rsidRDefault="00000000" w:rsidRPr="00000000" w14:paraId="00000016">
      <w:pPr>
        <w:spacing w:after="0" w:before="0" w:line="276" w:lineRule="auto"/>
        <w:rPr>
          <w:sz w:val="22"/>
          <w:szCs w:val="22"/>
        </w:rPr>
      </w:pPr>
      <w:r w:rsidDel="00000000" w:rsidR="00000000" w:rsidRPr="00000000">
        <w:rPr>
          <w:b w:val="1"/>
          <w:bCs w:val="1"/>
          <w:sz w:val="22"/>
          <w:szCs w:val="22"/>
          <w:rtl w:val="0"/>
        </w:rPr>
        <w:t xml:space="preserve">Observatrices : </w:t>
      </w:r>
      <w:r w:rsidDel="00000000" w:rsidR="00000000" w:rsidRPr="00000000">
        <w:rPr>
          <w:rtl w:val="0"/>
        </w:rPr>
      </w:r>
    </w:p>
    <w:p w:rsidR="00000000" w:rsidDel="00000000" w:rsidP="00000000" w:rsidRDefault="00000000" w:rsidRPr="00000000" w14:paraId="00000017">
      <w:pPr>
        <w:spacing w:after="0" w:before="0" w:line="276" w:lineRule="auto"/>
        <w:rPr>
          <w:sz w:val="22"/>
          <w:szCs w:val="22"/>
        </w:rPr>
      </w:pPr>
      <w:r w:rsidDel="00000000" w:rsidR="00000000" w:rsidRPr="00000000">
        <w:rPr>
          <w:sz w:val="22"/>
          <w:szCs w:val="22"/>
          <w:rtl w:val="0"/>
        </w:rPr>
        <w:t xml:space="preserve">Amélia Morier (jusqu’à 12h06)</w:t>
      </w:r>
    </w:p>
    <w:p w:rsidR="00000000" w:rsidDel="00000000" w:rsidP="00000000" w:rsidRDefault="00000000" w:rsidRPr="00000000" w14:paraId="00000018">
      <w:pPr>
        <w:spacing w:after="0" w:before="0" w:line="276" w:lineRule="auto"/>
        <w:rPr>
          <w:sz w:val="22"/>
          <w:szCs w:val="22"/>
        </w:rPr>
      </w:pPr>
      <w:r w:rsidDel="00000000" w:rsidR="00000000" w:rsidRPr="00000000">
        <w:rPr>
          <w:sz w:val="22"/>
          <w:szCs w:val="22"/>
          <w:rtl w:val="0"/>
        </w:rPr>
        <w:t xml:space="preserve">Maxim Dupont-Bilodeau - Communications à l’automne (de 11h43 à 12h06)</w:t>
      </w:r>
    </w:p>
    <w:p w:rsidR="00000000" w:rsidDel="00000000" w:rsidP="00000000" w:rsidRDefault="00000000" w:rsidRPr="00000000" w14:paraId="00000019">
      <w:pPr>
        <w:spacing w:after="0" w:before="0" w:line="276" w:lineRule="auto"/>
        <w:rPr>
          <w:sz w:val="22"/>
          <w:szCs w:val="22"/>
        </w:rPr>
      </w:pPr>
      <w:r w:rsidDel="00000000" w:rsidR="00000000" w:rsidRPr="00000000">
        <w:rPr>
          <w:rtl w:val="0"/>
        </w:rPr>
      </w:r>
    </w:p>
    <w:p w:rsidR="00000000" w:rsidDel="00000000" w:rsidP="00000000" w:rsidRDefault="00000000" w:rsidRPr="00000000" w14:paraId="0000001A">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Ouverture de la rencontre</w:t>
      </w:r>
      <w:r w:rsidDel="00000000" w:rsidR="00000000" w:rsidRPr="00000000">
        <w:rPr>
          <w:rtl w:val="0"/>
        </w:rPr>
      </w:r>
    </w:p>
    <w:p w:rsidR="00000000" w:rsidDel="00000000" w:rsidP="00000000" w:rsidRDefault="00000000" w:rsidRPr="00000000" w14:paraId="0000001B">
      <w:pPr>
        <w:spacing w:after="0" w:before="0" w:line="276" w:lineRule="auto"/>
        <w:ind w:left="720" w:firstLine="0"/>
        <w:rPr>
          <w:b w:val="1"/>
          <w:bCs w:val="1"/>
          <w:sz w:val="22"/>
          <w:szCs w:val="22"/>
        </w:rPr>
      </w:pPr>
      <w:r w:rsidDel="00000000" w:rsidR="00000000" w:rsidRPr="00000000">
        <w:rPr>
          <w:rtl w:val="0"/>
        </w:rPr>
      </w:r>
    </w:p>
    <w:p w:rsidR="00000000" w:rsidDel="00000000" w:rsidP="00000000" w:rsidRDefault="00000000" w:rsidRPr="00000000" w14:paraId="0000001C">
      <w:pPr>
        <w:spacing w:after="0" w:before="0" w:line="276" w:lineRule="auto"/>
        <w:ind w:left="720" w:firstLine="0"/>
        <w:rPr>
          <w:sz w:val="22"/>
          <w:szCs w:val="22"/>
        </w:rPr>
      </w:pPr>
      <w:r w:rsidDel="00000000" w:rsidR="00000000" w:rsidRPr="00000000">
        <w:rPr>
          <w:sz w:val="22"/>
          <w:szCs w:val="22"/>
          <w:rtl w:val="0"/>
        </w:rPr>
        <w:t xml:space="preserve">Frédérique Wallis déclare l’ouverture de la rencontre à 11h30.</w:t>
      </w:r>
    </w:p>
    <w:p w:rsidR="00000000" w:rsidDel="00000000" w:rsidP="00000000" w:rsidRDefault="00000000" w:rsidRPr="00000000" w14:paraId="0000001D">
      <w:pPr>
        <w:spacing w:after="0" w:before="0" w:line="276" w:lineRule="auto"/>
        <w:ind w:left="720" w:firstLine="0"/>
        <w:rPr>
          <w:b w:val="1"/>
          <w:bCs w:val="1"/>
          <w:sz w:val="22"/>
          <w:szCs w:val="22"/>
        </w:rPr>
      </w:pPr>
      <w:r w:rsidDel="00000000" w:rsidR="00000000" w:rsidRPr="00000000">
        <w:rPr>
          <w:rtl w:val="0"/>
        </w:rPr>
      </w:r>
    </w:p>
    <w:p w:rsidR="00000000" w:rsidDel="00000000" w:rsidP="00000000" w:rsidRDefault="00000000" w:rsidRPr="00000000" w14:paraId="0000001E">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Désignation du secrétariat</w:t>
      </w:r>
      <w:r w:rsidDel="00000000" w:rsidR="00000000" w:rsidRPr="00000000">
        <w:rPr>
          <w:rtl w:val="0"/>
        </w:rPr>
      </w:r>
    </w:p>
    <w:p w:rsidR="00000000" w:rsidDel="00000000" w:rsidP="00000000" w:rsidRDefault="00000000" w:rsidRPr="00000000" w14:paraId="0000001F">
      <w:pPr>
        <w:spacing w:after="0" w:before="0" w:line="276" w:lineRule="auto"/>
        <w:rPr>
          <w:sz w:val="22"/>
          <w:szCs w:val="22"/>
        </w:rPr>
      </w:pPr>
      <w:r w:rsidDel="00000000" w:rsidR="00000000" w:rsidRPr="00000000">
        <w:rPr>
          <w:rtl w:val="0"/>
        </w:rPr>
      </w:r>
    </w:p>
    <w:p w:rsidR="00000000" w:rsidDel="00000000" w:rsidP="00000000" w:rsidRDefault="00000000" w:rsidRPr="00000000" w14:paraId="00000020">
      <w:pPr>
        <w:spacing w:after="0" w:before="0" w:line="276" w:lineRule="auto"/>
        <w:ind w:left="720" w:firstLine="0"/>
        <w:rPr>
          <w:b w:val="1"/>
          <w:bCs w:val="1"/>
          <w:sz w:val="22"/>
          <w:szCs w:val="22"/>
        </w:rPr>
      </w:pPr>
      <w:r w:rsidDel="00000000" w:rsidR="00000000" w:rsidRPr="00000000">
        <w:rPr>
          <w:b w:val="1"/>
          <w:bCs w:val="1"/>
          <w:sz w:val="22"/>
          <w:szCs w:val="22"/>
          <w:rtl w:val="0"/>
        </w:rPr>
        <w:t xml:space="preserve">Laurence Lascelle propose Romy Sasseville au secrétariat.</w:t>
      </w:r>
    </w:p>
    <w:p w:rsidR="00000000" w:rsidDel="00000000" w:rsidP="00000000" w:rsidRDefault="00000000" w:rsidRPr="00000000" w14:paraId="00000021">
      <w:pPr>
        <w:spacing w:after="0" w:before="0" w:line="276" w:lineRule="auto"/>
        <w:ind w:left="720" w:firstLine="0"/>
        <w:rPr>
          <w:b w:val="1"/>
          <w:bCs w:val="1"/>
          <w:sz w:val="22"/>
          <w:szCs w:val="22"/>
        </w:rPr>
      </w:pPr>
      <w:r w:rsidDel="00000000" w:rsidR="00000000" w:rsidRPr="00000000">
        <w:rPr>
          <w:b w:val="1"/>
          <w:bCs w:val="1"/>
          <w:sz w:val="22"/>
          <w:szCs w:val="22"/>
          <w:rtl w:val="0"/>
        </w:rPr>
        <w:t xml:space="preserve">Élodie Roncière appuie.</w:t>
      </w:r>
    </w:p>
    <w:p w:rsidR="00000000" w:rsidDel="00000000" w:rsidP="00000000" w:rsidRDefault="00000000" w:rsidRPr="00000000" w14:paraId="00000022">
      <w:pPr>
        <w:spacing w:after="0" w:before="0" w:line="276" w:lineRule="auto"/>
        <w:ind w:left="720" w:firstLine="0"/>
        <w:rPr>
          <w:b w:val="1"/>
          <w:bCs w:val="1"/>
          <w:sz w:val="22"/>
          <w:szCs w:val="22"/>
        </w:rPr>
      </w:pPr>
      <w:r w:rsidDel="00000000" w:rsidR="00000000" w:rsidRPr="00000000">
        <w:rPr>
          <w:b w:val="1"/>
          <w:bCs w:val="1"/>
          <w:sz w:val="22"/>
          <w:szCs w:val="22"/>
          <w:rtl w:val="0"/>
        </w:rPr>
        <w:t xml:space="preserve">AU.</w:t>
      </w:r>
      <w:r w:rsidDel="00000000" w:rsidR="00000000" w:rsidRPr="00000000">
        <w:rPr>
          <w:rtl w:val="0"/>
        </w:rPr>
      </w:r>
    </w:p>
    <w:p w:rsidR="00000000" w:rsidDel="00000000" w:rsidP="00000000" w:rsidRDefault="00000000" w:rsidRPr="00000000" w14:paraId="00000023">
      <w:pPr>
        <w:spacing w:after="0" w:before="0" w:line="276" w:lineRule="auto"/>
        <w:rPr>
          <w:sz w:val="22"/>
          <w:szCs w:val="22"/>
        </w:rPr>
      </w:pPr>
      <w:r w:rsidDel="00000000" w:rsidR="00000000" w:rsidRPr="00000000">
        <w:rPr>
          <w:rtl w:val="0"/>
        </w:rPr>
      </w:r>
    </w:p>
    <w:p w:rsidR="00000000" w:rsidDel="00000000" w:rsidP="00000000" w:rsidRDefault="00000000" w:rsidRPr="00000000" w14:paraId="00000024">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Lecture et adoption de l’ordre du jour</w:t>
      </w:r>
    </w:p>
    <w:p w:rsidR="00000000" w:rsidDel="00000000" w:rsidP="00000000" w:rsidRDefault="00000000" w:rsidRPr="00000000" w14:paraId="00000025">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26">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Maëlle Lacroix propose de passer le point 10.1, 10.2, 10.3 et 10.4 avant le point 6 et 7.</w:t>
      </w:r>
    </w:p>
    <w:p w:rsidR="00000000" w:rsidDel="00000000" w:rsidP="00000000" w:rsidRDefault="00000000" w:rsidRPr="00000000" w14:paraId="00000027">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Jacob Tanguay appuie.</w:t>
      </w:r>
    </w:p>
    <w:p w:rsidR="00000000" w:rsidDel="00000000" w:rsidP="00000000" w:rsidRDefault="00000000" w:rsidRPr="00000000" w14:paraId="00000028">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29">
      <w:pPr>
        <w:spacing w:after="0" w:before="0" w:line="276" w:lineRule="auto"/>
        <w:ind w:left="708.6614173228347" w:firstLine="0"/>
        <w:rPr>
          <w:b w:val="1"/>
          <w:bCs w:val="1"/>
          <w:sz w:val="22"/>
          <w:szCs w:val="22"/>
        </w:rPr>
      </w:pPr>
      <w:r w:rsidDel="00000000" w:rsidR="00000000" w:rsidRPr="00000000">
        <w:rPr>
          <w:rtl w:val="0"/>
        </w:rPr>
      </w:r>
    </w:p>
    <w:p w:rsidR="00000000" w:rsidDel="00000000" w:rsidP="00000000" w:rsidRDefault="00000000" w:rsidRPr="00000000" w14:paraId="0000002A">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Élodie Roncière propose de passer le point 7.10 entre le point 10.4 et 6.1.</w:t>
      </w:r>
    </w:p>
    <w:p w:rsidR="00000000" w:rsidDel="00000000" w:rsidP="00000000" w:rsidRDefault="00000000" w:rsidRPr="00000000" w14:paraId="0000002B">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Jacob Tanguay appuie. </w:t>
      </w:r>
    </w:p>
    <w:p w:rsidR="00000000" w:rsidDel="00000000" w:rsidP="00000000" w:rsidRDefault="00000000" w:rsidRPr="00000000" w14:paraId="0000002C">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2D">
      <w:pPr>
        <w:spacing w:after="0" w:before="0" w:line="276" w:lineRule="auto"/>
        <w:ind w:left="708.6614173228347" w:firstLine="0"/>
        <w:rPr>
          <w:b w:val="1"/>
          <w:bCs w:val="1"/>
          <w:sz w:val="22"/>
          <w:szCs w:val="22"/>
        </w:rPr>
      </w:pPr>
      <w:r w:rsidDel="00000000" w:rsidR="00000000" w:rsidRPr="00000000">
        <w:rPr>
          <w:rtl w:val="0"/>
        </w:rPr>
      </w:r>
    </w:p>
    <w:p w:rsidR="00000000" w:rsidDel="00000000" w:rsidP="00000000" w:rsidRDefault="00000000" w:rsidRPr="00000000" w14:paraId="0000002E">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Laurence Lascelle propose l’adoption de l’ordre du jour suite aux modifications.</w:t>
      </w:r>
    </w:p>
    <w:p w:rsidR="00000000" w:rsidDel="00000000" w:rsidP="00000000" w:rsidRDefault="00000000" w:rsidRPr="00000000" w14:paraId="0000002F">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Jacob Tanguay appuie.</w:t>
      </w:r>
    </w:p>
    <w:p w:rsidR="00000000" w:rsidDel="00000000" w:rsidP="00000000" w:rsidRDefault="00000000" w:rsidRPr="00000000" w14:paraId="00000030">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31">
      <w:pPr>
        <w:spacing w:after="0" w:before="0" w:line="276" w:lineRule="auto"/>
        <w:rPr>
          <w:b w:val="1"/>
          <w:bCs w:val="1"/>
          <w:sz w:val="22"/>
          <w:szCs w:val="22"/>
        </w:rPr>
      </w:pPr>
      <w:r w:rsidDel="00000000" w:rsidR="00000000" w:rsidRPr="00000000">
        <w:rPr>
          <w:rtl w:val="0"/>
        </w:rPr>
      </w:r>
    </w:p>
    <w:p w:rsidR="00000000" w:rsidDel="00000000" w:rsidP="00000000" w:rsidRDefault="00000000" w:rsidRPr="00000000" w14:paraId="00000032">
      <w:pPr>
        <w:numPr>
          <w:ilvl w:val="0"/>
          <w:numId w:val="1"/>
        </w:numPr>
        <w:spacing w:after="0" w:before="0" w:line="276" w:lineRule="auto"/>
        <w:ind w:left="720" w:hanging="360"/>
        <w:rPr>
          <w:b w:val="1"/>
          <w:bCs w:val="1"/>
          <w:sz w:val="22"/>
          <w:szCs w:val="22"/>
          <w:u w:val="none"/>
        </w:rPr>
      </w:pPr>
      <w:r w:rsidDel="00000000" w:rsidR="00000000" w:rsidRPr="00000000">
        <w:rPr>
          <w:b w:val="1"/>
          <w:bCs w:val="1"/>
          <w:sz w:val="22"/>
          <w:szCs w:val="22"/>
          <w:u w:val="single"/>
          <w:rtl w:val="0"/>
        </w:rPr>
        <w:t xml:space="preserve">Déclaration de conflit d’intérêts</w:t>
      </w:r>
    </w:p>
    <w:p w:rsidR="00000000" w:rsidDel="00000000" w:rsidP="00000000" w:rsidRDefault="00000000" w:rsidRPr="00000000" w14:paraId="00000033">
      <w:pPr>
        <w:spacing w:after="0" w:before="0" w:line="276" w:lineRule="auto"/>
        <w:ind w:left="720" w:firstLine="0"/>
        <w:rPr>
          <w:sz w:val="22"/>
          <w:szCs w:val="22"/>
        </w:rPr>
      </w:pPr>
      <w:r w:rsidDel="00000000" w:rsidR="00000000" w:rsidRPr="00000000">
        <w:rPr>
          <w:rtl w:val="0"/>
        </w:rPr>
      </w:r>
    </w:p>
    <w:p w:rsidR="00000000" w:rsidDel="00000000" w:rsidP="00000000" w:rsidRDefault="00000000" w:rsidRPr="00000000" w14:paraId="00000034">
      <w:pPr>
        <w:spacing w:after="0" w:before="0" w:line="276" w:lineRule="auto"/>
        <w:ind w:left="720" w:firstLine="0"/>
        <w:rPr>
          <w:i w:val="1"/>
          <w:iCs w:val="1"/>
          <w:sz w:val="22"/>
          <w:szCs w:val="22"/>
        </w:rPr>
      </w:pPr>
      <w:r w:rsidDel="00000000" w:rsidR="00000000" w:rsidRPr="00000000">
        <w:rPr>
          <w:i w:val="1"/>
          <w:iCs w:val="1"/>
          <w:sz w:val="22"/>
          <w:szCs w:val="22"/>
          <w:rtl w:val="0"/>
        </w:rPr>
        <w:t xml:space="preserve">Raphaël Gariépy déclare un conflit d’intérêt pour le point 10.3.</w:t>
      </w:r>
    </w:p>
    <w:p w:rsidR="00000000" w:rsidDel="00000000" w:rsidP="00000000" w:rsidRDefault="00000000" w:rsidRPr="00000000" w14:paraId="00000035">
      <w:pPr>
        <w:spacing w:after="0" w:before="0" w:line="276" w:lineRule="auto"/>
        <w:ind w:left="720" w:firstLine="0"/>
        <w:rPr>
          <w:i w:val="1"/>
          <w:iCs w:val="1"/>
          <w:sz w:val="22"/>
          <w:szCs w:val="22"/>
        </w:rPr>
      </w:pPr>
      <w:r w:rsidDel="00000000" w:rsidR="00000000" w:rsidRPr="00000000">
        <w:rPr>
          <w:rtl w:val="0"/>
        </w:rPr>
      </w:r>
    </w:p>
    <w:p w:rsidR="00000000" w:rsidDel="00000000" w:rsidP="00000000" w:rsidRDefault="00000000" w:rsidRPr="00000000" w14:paraId="00000036">
      <w:pPr>
        <w:spacing w:after="0" w:before="0" w:line="276" w:lineRule="auto"/>
        <w:ind w:left="720" w:firstLine="0"/>
        <w:rPr>
          <w:i w:val="1"/>
          <w:iCs w:val="1"/>
          <w:sz w:val="22"/>
          <w:szCs w:val="22"/>
        </w:rPr>
      </w:pPr>
      <w:r w:rsidDel="00000000" w:rsidR="00000000" w:rsidRPr="00000000">
        <w:rPr>
          <w:i w:val="1"/>
          <w:iCs w:val="1"/>
          <w:sz w:val="22"/>
          <w:szCs w:val="22"/>
          <w:rtl w:val="0"/>
        </w:rPr>
        <w:t xml:space="preserve">Alexandre Taschereau et Julien Boulianne déclarent un conflit d’intérêt pour le point 10.2. </w:t>
      </w:r>
    </w:p>
    <w:p w:rsidR="00000000" w:rsidDel="00000000" w:rsidP="00000000" w:rsidRDefault="00000000" w:rsidRPr="00000000" w14:paraId="00000037">
      <w:pPr>
        <w:spacing w:after="0" w:before="0" w:line="276" w:lineRule="auto"/>
        <w:ind w:left="720" w:firstLine="0"/>
        <w:rPr>
          <w:i w:val="1"/>
          <w:iCs w:val="1"/>
          <w:sz w:val="22"/>
          <w:szCs w:val="22"/>
        </w:rPr>
      </w:pPr>
      <w:r w:rsidDel="00000000" w:rsidR="00000000" w:rsidRPr="00000000">
        <w:rPr>
          <w:rtl w:val="0"/>
        </w:rPr>
      </w:r>
    </w:p>
    <w:p w:rsidR="00000000" w:rsidDel="00000000" w:rsidP="00000000" w:rsidRDefault="00000000" w:rsidRPr="00000000" w14:paraId="00000038">
      <w:pPr>
        <w:spacing w:after="0" w:before="0" w:line="276" w:lineRule="auto"/>
        <w:ind w:left="720" w:firstLine="0"/>
        <w:rPr>
          <w:sz w:val="22"/>
          <w:szCs w:val="22"/>
        </w:rPr>
      </w:pPr>
      <w:r w:rsidDel="00000000" w:rsidR="00000000" w:rsidRPr="00000000">
        <w:rPr>
          <w:i w:val="1"/>
          <w:iCs w:val="1"/>
          <w:sz w:val="22"/>
          <w:szCs w:val="22"/>
          <w:rtl w:val="0"/>
        </w:rPr>
        <w:t xml:space="preserve">Julien Boulianne déclare un conflit d’intérêt pour le point 10.1.</w:t>
      </w:r>
      <w:r w:rsidDel="00000000" w:rsidR="00000000" w:rsidRPr="00000000">
        <w:rPr>
          <w:rtl w:val="0"/>
        </w:rPr>
      </w:r>
    </w:p>
    <w:p w:rsidR="00000000" w:rsidDel="00000000" w:rsidP="00000000" w:rsidRDefault="00000000" w:rsidRPr="00000000" w14:paraId="00000039">
      <w:pPr>
        <w:spacing w:after="0" w:before="0" w:line="276" w:lineRule="auto"/>
        <w:ind w:left="720" w:firstLine="0"/>
        <w:rPr>
          <w:sz w:val="22"/>
          <w:szCs w:val="22"/>
        </w:rPr>
      </w:pPr>
      <w:r w:rsidDel="00000000" w:rsidR="00000000" w:rsidRPr="00000000">
        <w:rPr>
          <w:rtl w:val="0"/>
        </w:rPr>
      </w:r>
    </w:p>
    <w:p w:rsidR="00000000" w:rsidDel="00000000" w:rsidP="00000000" w:rsidRDefault="00000000" w:rsidRPr="00000000" w14:paraId="0000003A">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Vérification</w:t>
      </w:r>
      <w:r w:rsidDel="00000000" w:rsidR="00000000" w:rsidRPr="00000000">
        <w:rPr>
          <w:b w:val="1"/>
          <w:bCs w:val="1"/>
          <w:sz w:val="22"/>
          <w:szCs w:val="22"/>
          <w:u w:val="single"/>
          <w:rtl w:val="0"/>
        </w:rPr>
        <w:t xml:space="preserve"> et adoption du procès-verbal</w:t>
      </w:r>
      <w:r w:rsidDel="00000000" w:rsidR="00000000" w:rsidRPr="00000000">
        <w:rPr>
          <w:rtl w:val="0"/>
        </w:rPr>
      </w:r>
    </w:p>
    <w:p w:rsidR="00000000" w:rsidDel="00000000" w:rsidP="00000000" w:rsidRDefault="00000000" w:rsidRPr="00000000" w14:paraId="0000003B">
      <w:pPr>
        <w:spacing w:after="0" w:before="0" w:line="276" w:lineRule="auto"/>
        <w:ind w:left="720" w:firstLine="0"/>
        <w:rPr>
          <w:b w:val="1"/>
          <w:bCs w:val="1"/>
          <w:sz w:val="22"/>
          <w:szCs w:val="22"/>
          <w:u w:val="single"/>
        </w:rPr>
      </w:pPr>
      <w:hyperlink r:id="rId7">
        <w:r w:rsidDel="00000000" w:rsidR="00000000" w:rsidRPr="00000000">
          <w:rPr>
            <w:b w:val="1"/>
            <w:bCs w:val="1"/>
            <w:color w:val="0000ee"/>
            <w:sz w:val="22"/>
            <w:szCs w:val="22"/>
            <w:u w:val="single"/>
            <w:rtl w:val="0"/>
          </w:rPr>
          <w:t xml:space="preserve">CE26_PV_H26_2026_01_30</w:t>
        </w:r>
      </w:hyperlink>
      <w:r w:rsidDel="00000000" w:rsidR="00000000" w:rsidRPr="00000000">
        <w:rPr>
          <w:rtl w:val="0"/>
        </w:rPr>
      </w:r>
    </w:p>
    <w:p w:rsidR="00000000" w:rsidDel="00000000" w:rsidP="00000000" w:rsidRDefault="00000000" w:rsidRPr="00000000" w14:paraId="0000003C">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3D">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Maëlle Lacroix propose l’adoption du procès-verbal.</w:t>
      </w:r>
    </w:p>
    <w:p w:rsidR="00000000" w:rsidDel="00000000" w:rsidP="00000000" w:rsidRDefault="00000000" w:rsidRPr="00000000" w14:paraId="0000003E">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Samara Healey appuie.</w:t>
      </w:r>
    </w:p>
    <w:p w:rsidR="00000000" w:rsidDel="00000000" w:rsidP="00000000" w:rsidRDefault="00000000" w:rsidRPr="00000000" w14:paraId="0000003F">
      <w:pPr>
        <w:spacing w:after="0" w:before="0" w:line="276" w:lineRule="auto"/>
        <w:ind w:left="708.6614173228347" w:firstLine="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40">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41">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Rapports de Commissions</w:t>
      </w:r>
    </w:p>
    <w:p w:rsidR="00000000" w:rsidDel="00000000" w:rsidP="00000000" w:rsidRDefault="00000000" w:rsidRPr="00000000" w14:paraId="00000042">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Commission Électorale</w:t>
      </w:r>
    </w:p>
    <w:p w:rsidR="00000000" w:rsidDel="00000000" w:rsidP="00000000" w:rsidRDefault="00000000" w:rsidRPr="00000000" w14:paraId="00000043">
      <w:pPr>
        <w:spacing w:after="0" w:before="0" w:line="276" w:lineRule="auto"/>
        <w:ind w:left="0" w:firstLine="0"/>
        <w:rPr>
          <w:sz w:val="22"/>
          <w:szCs w:val="22"/>
          <w:u w:val="single"/>
        </w:rPr>
      </w:pPr>
      <w:r w:rsidDel="00000000" w:rsidR="00000000" w:rsidRPr="00000000">
        <w:rPr>
          <w:rtl w:val="0"/>
        </w:rPr>
      </w:r>
    </w:p>
    <w:p w:rsidR="00000000" w:rsidDel="00000000" w:rsidP="00000000" w:rsidRDefault="00000000" w:rsidRPr="00000000" w14:paraId="00000044">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Jacob Tanguay explique qu’une seule personne s’est présentée pour le poste de coordination du CIA. Le discours sera le 9 février 2026. </w:t>
      </w:r>
    </w:p>
    <w:p w:rsidR="00000000" w:rsidDel="00000000" w:rsidP="00000000" w:rsidRDefault="00000000" w:rsidRPr="00000000" w14:paraId="00000045">
      <w:pPr>
        <w:spacing w:after="0" w:before="0" w:line="276" w:lineRule="auto"/>
        <w:ind w:left="0" w:firstLine="0"/>
        <w:rPr>
          <w:sz w:val="22"/>
          <w:szCs w:val="22"/>
          <w:u w:val="single"/>
        </w:rPr>
      </w:pPr>
      <w:r w:rsidDel="00000000" w:rsidR="00000000" w:rsidRPr="00000000">
        <w:rPr>
          <w:rtl w:val="0"/>
        </w:rPr>
      </w:r>
    </w:p>
    <w:p w:rsidR="00000000" w:rsidDel="00000000" w:rsidP="00000000" w:rsidRDefault="00000000" w:rsidRPr="00000000" w14:paraId="00000046">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Rapports des </w:t>
      </w:r>
      <w:r w:rsidDel="00000000" w:rsidR="00000000" w:rsidRPr="00000000">
        <w:rPr>
          <w:b w:val="1"/>
          <w:bCs w:val="1"/>
          <w:sz w:val="22"/>
          <w:szCs w:val="22"/>
          <w:u w:val="single"/>
          <w:rtl w:val="0"/>
        </w:rPr>
        <w:t xml:space="preserve">personnes dirigeantes</w:t>
      </w:r>
    </w:p>
    <w:p w:rsidR="00000000" w:rsidDel="00000000" w:rsidP="00000000" w:rsidRDefault="00000000" w:rsidRPr="00000000" w14:paraId="00000047">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Présidence</w:t>
      </w:r>
    </w:p>
    <w:p w:rsidR="00000000" w:rsidDel="00000000" w:rsidP="00000000" w:rsidRDefault="00000000" w:rsidRPr="00000000" w14:paraId="00000048">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49">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Frédérique Wallis invite le CE à commencer à travailler sur leurs guides de transition.</w:t>
      </w:r>
    </w:p>
    <w:p w:rsidR="00000000" w:rsidDel="00000000" w:rsidP="00000000" w:rsidRDefault="00000000" w:rsidRPr="00000000" w14:paraId="0000004A">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4B">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Frédérique Wallis invite le CE a participer à une rencontre de FabriqueREL le 18 février 2025.</w:t>
      </w:r>
    </w:p>
    <w:p w:rsidR="00000000" w:rsidDel="00000000" w:rsidP="00000000" w:rsidRDefault="00000000" w:rsidRPr="00000000" w14:paraId="0000004C">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4D">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Vice-présidence</w:t>
      </w:r>
    </w:p>
    <w:p w:rsidR="00000000" w:rsidDel="00000000" w:rsidP="00000000" w:rsidRDefault="00000000" w:rsidRPr="00000000" w14:paraId="0000004E">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4F">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Jacob Tanguay n’a pas de rapport.</w:t>
      </w:r>
    </w:p>
    <w:p w:rsidR="00000000" w:rsidDel="00000000" w:rsidP="00000000" w:rsidRDefault="00000000" w:rsidRPr="00000000" w14:paraId="00000050">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51">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Trésorerie</w:t>
      </w:r>
    </w:p>
    <w:p w:rsidR="00000000" w:rsidDel="00000000" w:rsidP="00000000" w:rsidRDefault="00000000" w:rsidRPr="00000000" w14:paraId="00000052">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53">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qu’il n’y a pas eu trop de dépenses imprévues récemment.</w:t>
      </w:r>
    </w:p>
    <w:p w:rsidR="00000000" w:rsidDel="00000000" w:rsidP="00000000" w:rsidRDefault="00000000" w:rsidRPr="00000000" w14:paraId="00000054">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55">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que le CDF a eu un événement la semaine dernière qui s’est bien passé. Cependant, leur événement du 10 février manque un peu de popularité suite au mois de janvier chargé d’événement. Ce dernier risque d’être annulé.</w:t>
      </w:r>
    </w:p>
    <w:p w:rsidR="00000000" w:rsidDel="00000000" w:rsidP="00000000" w:rsidRDefault="00000000" w:rsidRPr="00000000" w14:paraId="00000056">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57">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que le Comité Boutique de la Fac va avoir une rencontre cette semaine pour le lancement de produits pour la session d’hiver.</w:t>
      </w:r>
    </w:p>
    <w:p w:rsidR="00000000" w:rsidDel="00000000" w:rsidP="00000000" w:rsidRDefault="00000000" w:rsidRPr="00000000" w14:paraId="00000058">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59">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Responsable aux premières années </w:t>
      </w:r>
    </w:p>
    <w:p w:rsidR="00000000" w:rsidDel="00000000" w:rsidP="00000000" w:rsidRDefault="00000000" w:rsidRPr="00000000" w14:paraId="0000005A">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5B">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Samara Healey explique que les gens ont reçu les acceptations et refus MBA et COOP, mais que les réactions sont moins négatives que ce qu’elle anticipait.</w:t>
      </w:r>
    </w:p>
    <w:p w:rsidR="00000000" w:rsidDel="00000000" w:rsidP="00000000" w:rsidRDefault="00000000" w:rsidRPr="00000000" w14:paraId="0000005C">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5D">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que le fait qu’il y a eu si peu d’acceptations aide le contexte.</w:t>
      </w:r>
    </w:p>
    <w:p w:rsidR="00000000" w:rsidDel="00000000" w:rsidP="00000000" w:rsidRDefault="00000000" w:rsidRPr="00000000" w14:paraId="0000005E">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5F">
      <w:pPr>
        <w:numPr>
          <w:ilvl w:val="1"/>
          <w:numId w:val="1"/>
        </w:numPr>
        <w:spacing w:after="0" w:before="0" w:line="276" w:lineRule="auto"/>
        <w:ind w:left="1440" w:hanging="360"/>
        <w:rPr>
          <w:b w:val="1"/>
          <w:bCs w:val="1"/>
          <w:sz w:val="22"/>
          <w:szCs w:val="22"/>
        </w:rPr>
      </w:pPr>
      <w:r w:rsidDel="00000000" w:rsidR="00000000" w:rsidRPr="00000000">
        <w:rPr>
          <w:b w:val="1"/>
          <w:bCs w:val="1"/>
          <w:sz w:val="22"/>
          <w:szCs w:val="22"/>
          <w:u w:val="single"/>
          <w:rtl w:val="0"/>
        </w:rPr>
        <w:t xml:space="preserve">Responsable aux affaires externes</w:t>
      </w:r>
    </w:p>
    <w:p w:rsidR="00000000" w:rsidDel="00000000" w:rsidP="00000000" w:rsidRDefault="00000000" w:rsidRPr="00000000" w14:paraId="00000060">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61">
      <w:pPr>
        <w:spacing w:after="0" w:before="0" w:line="276" w:lineRule="auto"/>
        <w:ind w:left="1417.3228346456694" w:firstLine="0"/>
        <w:rPr>
          <w:b w:val="1"/>
          <w:bCs w:val="1"/>
          <w:sz w:val="22"/>
          <w:szCs w:val="22"/>
          <w:u w:val="single"/>
        </w:rPr>
      </w:pPr>
      <w:r w:rsidDel="00000000" w:rsidR="00000000" w:rsidRPr="00000000">
        <w:rPr>
          <w:i w:val="1"/>
          <w:iCs w:val="1"/>
          <w:sz w:val="22"/>
          <w:szCs w:val="22"/>
          <w:rtl w:val="0"/>
        </w:rPr>
        <w:t xml:space="preserve">Raphaël Gariépy explique que Sim’ONU a reçu 17 000$ de la FAEE, soit 10 000$ de plus que l’année dernière.</w:t>
      </w:r>
      <w:r w:rsidDel="00000000" w:rsidR="00000000" w:rsidRPr="00000000">
        <w:rPr>
          <w:rtl w:val="0"/>
        </w:rPr>
      </w:r>
    </w:p>
    <w:p w:rsidR="00000000" w:rsidDel="00000000" w:rsidP="00000000" w:rsidRDefault="00000000" w:rsidRPr="00000000" w14:paraId="00000062">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63">
      <w:pPr>
        <w:numPr>
          <w:ilvl w:val="1"/>
          <w:numId w:val="1"/>
        </w:numPr>
        <w:spacing w:after="0" w:before="0" w:line="276" w:lineRule="auto"/>
        <w:ind w:left="1440" w:hanging="360"/>
        <w:rPr>
          <w:b w:val="1"/>
          <w:bCs w:val="1"/>
          <w:sz w:val="22"/>
          <w:szCs w:val="22"/>
        </w:rPr>
      </w:pPr>
      <w:r w:rsidDel="00000000" w:rsidR="00000000" w:rsidRPr="00000000">
        <w:rPr>
          <w:b w:val="1"/>
          <w:bCs w:val="1"/>
          <w:sz w:val="22"/>
          <w:szCs w:val="22"/>
          <w:u w:val="single"/>
          <w:rtl w:val="0"/>
        </w:rPr>
        <w:t xml:space="preserve">Responsables aux communications</w:t>
      </w:r>
    </w:p>
    <w:p w:rsidR="00000000" w:rsidDel="00000000" w:rsidP="00000000" w:rsidRDefault="00000000" w:rsidRPr="00000000" w14:paraId="00000064">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65">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Romy Sasseville explique son idée pour les vidéos de présentation de chaque membre pour les élections des prochains membres du CE. Elle explique que ces vidéos seront probablement publiées en revenant de la relâche.</w:t>
      </w:r>
    </w:p>
    <w:p w:rsidR="00000000" w:rsidDel="00000000" w:rsidP="00000000" w:rsidRDefault="00000000" w:rsidRPr="00000000" w14:paraId="00000066">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67">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Alexandre Taschereau explique qu’il préfère seulement faire un texte de présentation. </w:t>
      </w:r>
    </w:p>
    <w:p w:rsidR="00000000" w:rsidDel="00000000" w:rsidP="00000000" w:rsidRDefault="00000000" w:rsidRPr="00000000" w14:paraId="00000068">
      <w:pPr>
        <w:spacing w:after="0" w:before="0" w:line="276" w:lineRule="auto"/>
        <w:rPr>
          <w:sz w:val="22"/>
          <w:szCs w:val="22"/>
        </w:rPr>
      </w:pPr>
      <w:r w:rsidDel="00000000" w:rsidR="00000000" w:rsidRPr="00000000">
        <w:rPr>
          <w:rtl w:val="0"/>
        </w:rPr>
      </w:r>
    </w:p>
    <w:p w:rsidR="00000000" w:rsidDel="00000000" w:rsidP="00000000" w:rsidRDefault="00000000" w:rsidRPr="00000000" w14:paraId="00000069">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Responsable aux affaires sociales et sportives</w:t>
      </w:r>
    </w:p>
    <w:p w:rsidR="00000000" w:rsidDel="00000000" w:rsidP="00000000" w:rsidRDefault="00000000" w:rsidRPr="00000000" w14:paraId="0000006A">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6B">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explique qu’elle a communiqué avec O-Volt pour l’organisation d’une activité ouverte à tous pour utiliser son budget de poste de 350$. </w:t>
      </w:r>
    </w:p>
    <w:p w:rsidR="00000000" w:rsidDel="00000000" w:rsidP="00000000" w:rsidRDefault="00000000" w:rsidRPr="00000000" w14:paraId="0000006C">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6D">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Responsable aux affaires académiques</w:t>
      </w:r>
    </w:p>
    <w:p w:rsidR="00000000" w:rsidDel="00000000" w:rsidP="00000000" w:rsidRDefault="00000000" w:rsidRPr="00000000" w14:paraId="0000006E">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6F">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Maëlle Lacroix explique qu’elle apprend à faire une plainte officielle à la faculté pour un professeur.</w:t>
      </w:r>
    </w:p>
    <w:p w:rsidR="00000000" w:rsidDel="00000000" w:rsidP="00000000" w:rsidRDefault="00000000" w:rsidRPr="00000000" w14:paraId="00000070">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71">
      <w:pPr>
        <w:numPr>
          <w:ilvl w:val="1"/>
          <w:numId w:val="1"/>
        </w:numPr>
        <w:spacing w:after="0" w:before="0" w:line="276" w:lineRule="auto"/>
        <w:ind w:left="1440" w:hanging="360"/>
        <w:rPr>
          <w:b w:val="1"/>
          <w:bCs w:val="1"/>
          <w:sz w:val="22"/>
          <w:szCs w:val="22"/>
        </w:rPr>
      </w:pPr>
      <w:r w:rsidDel="00000000" w:rsidR="00000000" w:rsidRPr="00000000">
        <w:rPr>
          <w:b w:val="1"/>
          <w:bCs w:val="1"/>
          <w:sz w:val="22"/>
          <w:szCs w:val="22"/>
          <w:u w:val="single"/>
          <w:rtl w:val="0"/>
        </w:rPr>
        <w:t xml:space="preserve">Responsable aux affaires professionnelles</w:t>
      </w:r>
    </w:p>
    <w:p w:rsidR="00000000" w:rsidDel="00000000" w:rsidP="00000000" w:rsidRDefault="00000000" w:rsidRPr="00000000" w14:paraId="00000072">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73">
      <w:pPr>
        <w:spacing w:after="0" w:before="0" w:line="276" w:lineRule="auto"/>
        <w:ind w:left="1417.3228346456694" w:firstLine="0"/>
        <w:rPr>
          <w:b w:val="1"/>
          <w:bCs w:val="1"/>
          <w:sz w:val="22"/>
          <w:szCs w:val="22"/>
          <w:u w:val="single"/>
        </w:rPr>
      </w:pPr>
      <w:r w:rsidDel="00000000" w:rsidR="00000000" w:rsidRPr="00000000">
        <w:rPr>
          <w:i w:val="1"/>
          <w:iCs w:val="1"/>
          <w:sz w:val="22"/>
          <w:szCs w:val="22"/>
          <w:rtl w:val="0"/>
        </w:rPr>
        <w:t xml:space="preserve">Alexandre Taschereau n’a pas de rapport. </w:t>
      </w:r>
      <w:r w:rsidDel="00000000" w:rsidR="00000000" w:rsidRPr="00000000">
        <w:rPr>
          <w:rtl w:val="0"/>
        </w:rPr>
      </w:r>
    </w:p>
    <w:p w:rsidR="00000000" w:rsidDel="00000000" w:rsidP="00000000" w:rsidRDefault="00000000" w:rsidRPr="00000000" w14:paraId="00000074">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075">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Responsable à l’environnement et à la condition étudiante</w:t>
      </w:r>
    </w:p>
    <w:p w:rsidR="00000000" w:rsidDel="00000000" w:rsidP="00000000" w:rsidRDefault="00000000" w:rsidRPr="00000000" w14:paraId="00000076">
      <w:pPr>
        <w:spacing w:after="0" w:before="0" w:line="276" w:lineRule="auto"/>
        <w:ind w:left="1440" w:firstLine="0"/>
        <w:rPr>
          <w:b w:val="1"/>
          <w:bCs w:val="1"/>
          <w:sz w:val="22"/>
          <w:szCs w:val="22"/>
          <w:u w:val="single"/>
        </w:rPr>
      </w:pPr>
      <w:r w:rsidDel="00000000" w:rsidR="00000000" w:rsidRPr="00000000">
        <w:rPr>
          <w:rtl w:val="0"/>
        </w:rPr>
      </w:r>
    </w:p>
    <w:p w:rsidR="00000000" w:rsidDel="00000000" w:rsidP="00000000" w:rsidRDefault="00000000" w:rsidRPr="00000000" w14:paraId="00000077">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Élodie Roncière explique que les tasses du comité DVA ont été mises à disposition mais que ça serait pertinent de rappeler aux gens de les laver.</w:t>
      </w:r>
    </w:p>
    <w:p w:rsidR="00000000" w:rsidDel="00000000" w:rsidP="00000000" w:rsidRDefault="00000000" w:rsidRPr="00000000" w14:paraId="00000078">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79">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Élodie Roncière mentionne que la semaine prochaine elle a une rencontre avec une Madame de la Responsable de la semaine des ODD. </w:t>
      </w:r>
    </w:p>
    <w:p w:rsidR="00000000" w:rsidDel="00000000" w:rsidP="00000000" w:rsidRDefault="00000000" w:rsidRPr="00000000" w14:paraId="0000007A">
      <w:pPr>
        <w:spacing w:after="0" w:before="0" w:line="276" w:lineRule="auto"/>
        <w:ind w:left="0" w:firstLine="0"/>
        <w:rPr>
          <w:i w:val="1"/>
          <w:iCs w:val="1"/>
          <w:sz w:val="22"/>
          <w:szCs w:val="22"/>
        </w:rPr>
      </w:pPr>
      <w:r w:rsidDel="00000000" w:rsidR="00000000" w:rsidRPr="00000000">
        <w:rPr>
          <w:rtl w:val="0"/>
        </w:rPr>
      </w:r>
    </w:p>
    <w:p w:rsidR="00000000" w:rsidDel="00000000" w:rsidP="00000000" w:rsidRDefault="00000000" w:rsidRPr="00000000" w14:paraId="0000007B">
      <w:pPr>
        <w:numPr>
          <w:ilvl w:val="0"/>
          <w:numId w:val="1"/>
        </w:numPr>
        <w:spacing w:after="0" w:before="0" w:line="276" w:lineRule="auto"/>
        <w:ind w:left="720" w:hanging="360"/>
        <w:rPr>
          <w:b w:val="1"/>
          <w:bCs w:val="1"/>
          <w:sz w:val="22"/>
          <w:szCs w:val="22"/>
          <w:u w:val="none"/>
        </w:rPr>
      </w:pPr>
      <w:r w:rsidDel="00000000" w:rsidR="00000000" w:rsidRPr="00000000">
        <w:rPr>
          <w:b w:val="1"/>
          <w:bCs w:val="1"/>
          <w:sz w:val="22"/>
          <w:szCs w:val="22"/>
          <w:u w:val="single"/>
          <w:rtl w:val="0"/>
        </w:rPr>
        <w:t xml:space="preserve">Période de questions des membres</w:t>
      </w:r>
    </w:p>
    <w:p w:rsidR="00000000" w:rsidDel="00000000" w:rsidP="00000000" w:rsidRDefault="00000000" w:rsidRPr="00000000" w14:paraId="0000007C">
      <w:pPr>
        <w:spacing w:after="0" w:before="0" w:line="276" w:lineRule="auto"/>
        <w:ind w:left="0" w:firstLine="0"/>
        <w:rPr>
          <w:b w:val="1"/>
          <w:bCs w:val="1"/>
          <w:sz w:val="22"/>
          <w:szCs w:val="22"/>
          <w:u w:val="single"/>
        </w:rPr>
      </w:pPr>
      <w:r w:rsidDel="00000000" w:rsidR="00000000" w:rsidRPr="00000000">
        <w:rPr>
          <w:rtl w:val="0"/>
        </w:rPr>
      </w:r>
    </w:p>
    <w:p w:rsidR="00000000" w:rsidDel="00000000" w:rsidP="00000000" w:rsidRDefault="00000000" w:rsidRPr="00000000" w14:paraId="0000007D">
      <w:pPr>
        <w:numPr>
          <w:ilvl w:val="0"/>
          <w:numId w:val="1"/>
        </w:numPr>
        <w:spacing w:after="0" w:before="0" w:line="276" w:lineRule="auto"/>
        <w:ind w:left="720" w:hanging="360"/>
        <w:rPr>
          <w:b w:val="1"/>
          <w:bCs w:val="1"/>
          <w:sz w:val="22"/>
          <w:szCs w:val="22"/>
          <w:u w:val="none"/>
        </w:rPr>
      </w:pPr>
      <w:r w:rsidDel="00000000" w:rsidR="00000000" w:rsidRPr="00000000">
        <w:rPr>
          <w:b w:val="1"/>
          <w:bCs w:val="1"/>
          <w:sz w:val="22"/>
          <w:szCs w:val="22"/>
          <w:u w:val="single"/>
          <w:rtl w:val="0"/>
        </w:rPr>
        <w:t xml:space="preserve">Affaires anciennes</w:t>
      </w:r>
      <w:r w:rsidDel="00000000" w:rsidR="00000000" w:rsidRPr="00000000">
        <w:rPr>
          <w:rtl w:val="0"/>
        </w:rPr>
      </w:r>
    </w:p>
    <w:p w:rsidR="00000000" w:rsidDel="00000000" w:rsidP="00000000" w:rsidRDefault="00000000" w:rsidRPr="00000000" w14:paraId="0000007E">
      <w:pPr>
        <w:spacing w:after="0" w:before="0" w:line="276" w:lineRule="auto"/>
        <w:ind w:left="0" w:firstLine="0"/>
        <w:rPr>
          <w:b w:val="1"/>
          <w:bCs w:val="1"/>
          <w:sz w:val="22"/>
          <w:szCs w:val="22"/>
          <w:u w:val="single"/>
        </w:rPr>
      </w:pPr>
      <w:r w:rsidDel="00000000" w:rsidR="00000000" w:rsidRPr="00000000">
        <w:rPr>
          <w:rtl w:val="0"/>
        </w:rPr>
      </w:r>
    </w:p>
    <w:p w:rsidR="00000000" w:rsidDel="00000000" w:rsidP="00000000" w:rsidRDefault="00000000" w:rsidRPr="00000000" w14:paraId="0000007F">
      <w:pPr>
        <w:numPr>
          <w:ilvl w:val="0"/>
          <w:numId w:val="1"/>
        </w:numPr>
        <w:spacing w:after="0" w:before="0" w:line="276" w:lineRule="auto"/>
        <w:ind w:left="720" w:hanging="360"/>
        <w:rPr>
          <w:b w:val="1"/>
          <w:bCs w:val="1"/>
          <w:sz w:val="22"/>
          <w:szCs w:val="22"/>
          <w:u w:val="none"/>
        </w:rPr>
      </w:pPr>
      <w:r w:rsidDel="00000000" w:rsidR="00000000" w:rsidRPr="00000000">
        <w:rPr>
          <w:b w:val="1"/>
          <w:bCs w:val="1"/>
          <w:sz w:val="22"/>
          <w:szCs w:val="22"/>
          <w:u w:val="single"/>
          <w:rtl w:val="0"/>
        </w:rPr>
        <w:t xml:space="preserve">Affaires nouvelles</w:t>
      </w:r>
      <w:r w:rsidDel="00000000" w:rsidR="00000000" w:rsidRPr="00000000">
        <w:rPr>
          <w:rtl w:val="0"/>
        </w:rPr>
      </w:r>
    </w:p>
    <w:p w:rsidR="00000000" w:rsidDel="00000000" w:rsidP="00000000" w:rsidRDefault="00000000" w:rsidRPr="00000000" w14:paraId="00000080">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Comité droit immobilier (CDI)</w:t>
      </w:r>
    </w:p>
    <w:p w:rsidR="00000000" w:rsidDel="00000000" w:rsidP="00000000" w:rsidRDefault="00000000" w:rsidRPr="00000000" w14:paraId="00000081">
      <w:pPr>
        <w:spacing w:after="0" w:before="0" w:line="276" w:lineRule="auto"/>
        <w:ind w:left="720" w:firstLine="720"/>
        <w:rPr>
          <w:b w:val="1"/>
          <w:bCs w:val="1"/>
          <w:sz w:val="22"/>
          <w:szCs w:val="22"/>
          <w:u w:val="single"/>
        </w:rPr>
      </w:pPr>
      <w:hyperlink r:id="rId8">
        <w:r w:rsidDel="00000000" w:rsidR="00000000" w:rsidRPr="00000000">
          <w:rPr>
            <w:b w:val="1"/>
            <w:bCs w:val="1"/>
            <w:color w:val="0000ee"/>
            <w:sz w:val="22"/>
            <w:szCs w:val="22"/>
            <w:u w:val="single"/>
            <w:rtl w:val="0"/>
          </w:rPr>
          <w:t xml:space="preserve">Comité droit immobilier (CDI) Demande officielle</w:t>
        </w:r>
      </w:hyperlink>
      <w:r w:rsidDel="00000000" w:rsidR="00000000" w:rsidRPr="00000000">
        <w:rPr>
          <w:rtl w:val="0"/>
        </w:rPr>
      </w:r>
    </w:p>
    <w:p w:rsidR="00000000" w:rsidDel="00000000" w:rsidP="00000000" w:rsidRDefault="00000000" w:rsidRPr="00000000" w14:paraId="00000082">
      <w:pPr>
        <w:spacing w:after="0" w:before="0" w:line="276" w:lineRule="auto"/>
        <w:ind w:firstLine="720"/>
        <w:rPr>
          <w:b w:val="1"/>
          <w:bCs w:val="1"/>
          <w:sz w:val="22"/>
          <w:szCs w:val="22"/>
          <w:u w:val="single"/>
        </w:rPr>
      </w:pPr>
      <w:r w:rsidDel="00000000" w:rsidR="00000000" w:rsidRPr="00000000">
        <w:rPr>
          <w:rtl w:val="0"/>
        </w:rPr>
      </w:r>
    </w:p>
    <w:p w:rsidR="00000000" w:rsidDel="00000000" w:rsidP="00000000" w:rsidRDefault="00000000" w:rsidRPr="00000000" w14:paraId="00000083">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que lui et Thierry Farge sentent qu’il y a un manque d’un comité de droit immobilier. Plusieurs facultés ont ce comité, et plusieurs cabinets sont intéressés par ce sujet. Il s'agit de comités qui sont en mesure de bien s’auto-financer. </w:t>
      </w:r>
    </w:p>
    <w:p w:rsidR="00000000" w:rsidDel="00000000" w:rsidP="00000000" w:rsidRDefault="00000000" w:rsidRPr="00000000" w14:paraId="00000084">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85">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la demande officielle de création du comité.</w:t>
      </w:r>
    </w:p>
    <w:p w:rsidR="00000000" w:rsidDel="00000000" w:rsidP="00000000" w:rsidRDefault="00000000" w:rsidRPr="00000000" w14:paraId="00000086">
      <w:pPr>
        <w:spacing w:after="0" w:before="0" w:line="276" w:lineRule="auto"/>
        <w:ind w:firstLine="720"/>
        <w:rPr>
          <w:i w:val="1"/>
          <w:iCs w:val="1"/>
          <w:sz w:val="22"/>
          <w:szCs w:val="22"/>
        </w:rPr>
      </w:pPr>
      <w:r w:rsidDel="00000000" w:rsidR="00000000" w:rsidRPr="00000000">
        <w:rPr>
          <w:sz w:val="22"/>
          <w:szCs w:val="22"/>
          <w:rtl w:val="0"/>
        </w:rPr>
        <w:tab/>
      </w:r>
      <w:r w:rsidDel="00000000" w:rsidR="00000000" w:rsidRPr="00000000">
        <w:rPr>
          <w:i w:val="1"/>
          <w:iCs w:val="1"/>
          <w:sz w:val="22"/>
          <w:szCs w:val="22"/>
          <w:rtl w:val="0"/>
        </w:rPr>
        <w:br w:type="textWrapping"/>
        <w:tab/>
        <w:tab/>
        <w:t xml:space="preserve">Julien Boulianne explique que plusieurs personnes lui ont démontré son intérêt. </w:t>
      </w:r>
    </w:p>
    <w:p w:rsidR="00000000" w:rsidDel="00000000" w:rsidP="00000000" w:rsidRDefault="00000000" w:rsidRPr="00000000" w14:paraId="00000087">
      <w:pPr>
        <w:spacing w:after="0" w:before="0" w:line="276" w:lineRule="auto"/>
        <w:ind w:left="1440" w:firstLine="720"/>
        <w:rPr>
          <w:i w:val="1"/>
          <w:iCs w:val="1"/>
          <w:sz w:val="22"/>
          <w:szCs w:val="22"/>
        </w:rPr>
      </w:pPr>
      <w:r w:rsidDel="00000000" w:rsidR="00000000" w:rsidRPr="00000000">
        <w:rPr>
          <w:i w:val="1"/>
          <w:iCs w:val="1"/>
          <w:sz w:val="22"/>
          <w:szCs w:val="22"/>
          <w:rtl w:val="0"/>
        </w:rPr>
        <w:br w:type="textWrapping"/>
        <w:t xml:space="preserve">Romy Sasseville explique que c’est une bonne idée, mais que dans l’optique de couper des comités, c’est un peu contradictoire.</w:t>
      </w:r>
    </w:p>
    <w:p w:rsidR="00000000" w:rsidDel="00000000" w:rsidP="00000000" w:rsidRDefault="00000000" w:rsidRPr="00000000" w14:paraId="00000088">
      <w:pPr>
        <w:spacing w:after="0" w:before="0" w:line="276" w:lineRule="auto"/>
        <w:ind w:left="1440" w:firstLine="720"/>
        <w:rPr>
          <w:i w:val="1"/>
          <w:iCs w:val="1"/>
          <w:sz w:val="22"/>
          <w:szCs w:val="22"/>
        </w:rPr>
      </w:pPr>
      <w:r w:rsidDel="00000000" w:rsidR="00000000" w:rsidRPr="00000000">
        <w:rPr>
          <w:rtl w:val="0"/>
        </w:rPr>
      </w:r>
    </w:p>
    <w:p w:rsidR="00000000" w:rsidDel="00000000" w:rsidP="00000000" w:rsidRDefault="00000000" w:rsidRPr="00000000" w14:paraId="00000089">
      <w:pPr>
        <w:spacing w:after="0" w:before="0" w:line="276" w:lineRule="auto"/>
        <w:ind w:left="1440" w:firstLine="0"/>
        <w:rPr>
          <w:i w:val="1"/>
          <w:iCs w:val="1"/>
          <w:sz w:val="22"/>
          <w:szCs w:val="22"/>
        </w:rPr>
      </w:pPr>
      <w:r w:rsidDel="00000000" w:rsidR="00000000" w:rsidRPr="00000000">
        <w:rPr>
          <w:i w:val="1"/>
          <w:iCs w:val="1"/>
          <w:sz w:val="22"/>
          <w:szCs w:val="22"/>
          <w:rtl w:val="0"/>
        </w:rPr>
        <w:t xml:space="preserve">Julien Boulianne est d’accord de couper des comités lorsqu’ils sont inactifs et qu’en coupant ceux-ci ils peuvent laisser place à d’autres comités. Si on ne crée pas d’autres comités, on perd une opportunité pertinente pour la faculté.</w:t>
      </w:r>
    </w:p>
    <w:p w:rsidR="00000000" w:rsidDel="00000000" w:rsidP="00000000" w:rsidRDefault="00000000" w:rsidRPr="00000000" w14:paraId="0000008A">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08B">
      <w:pPr>
        <w:spacing w:after="0" w:before="0" w:line="276" w:lineRule="auto"/>
        <w:ind w:left="1440" w:firstLine="0"/>
        <w:rPr>
          <w:i w:val="1"/>
          <w:iCs w:val="1"/>
          <w:sz w:val="22"/>
          <w:szCs w:val="22"/>
        </w:rPr>
      </w:pPr>
      <w:r w:rsidDel="00000000" w:rsidR="00000000" w:rsidRPr="00000000">
        <w:rPr>
          <w:i w:val="1"/>
          <w:iCs w:val="1"/>
          <w:sz w:val="22"/>
          <w:szCs w:val="22"/>
          <w:rtl w:val="0"/>
        </w:rPr>
        <w:t xml:space="preserve">Alexandre Taschereau mentionne qu’on veut ici réellement promouvoir un nouveau domaine de droit. Ne pas permettre la création de ce comité serait très dommage. </w:t>
      </w:r>
    </w:p>
    <w:p w:rsidR="00000000" w:rsidDel="00000000" w:rsidP="00000000" w:rsidRDefault="00000000" w:rsidRPr="00000000" w14:paraId="0000008C">
      <w:pPr>
        <w:spacing w:after="0" w:before="0" w:line="276" w:lineRule="auto"/>
        <w:ind w:firstLine="720"/>
        <w:rPr>
          <w:b w:val="1"/>
          <w:bCs w:val="1"/>
          <w:sz w:val="22"/>
          <w:szCs w:val="22"/>
          <w:u w:val="single"/>
        </w:rPr>
      </w:pPr>
      <w:r w:rsidDel="00000000" w:rsidR="00000000" w:rsidRPr="00000000">
        <w:rPr>
          <w:rtl w:val="0"/>
        </w:rPr>
      </w:r>
    </w:p>
    <w:p w:rsidR="00000000" w:rsidDel="00000000" w:rsidP="00000000" w:rsidRDefault="00000000" w:rsidRPr="00000000" w14:paraId="0000008D">
      <w:pPr>
        <w:spacing w:after="0" w:before="0" w:line="276" w:lineRule="auto"/>
        <w:ind w:left="720" w:firstLine="720"/>
        <w:rPr>
          <w:i w:val="1"/>
          <w:iCs w:val="1"/>
          <w:sz w:val="22"/>
          <w:szCs w:val="22"/>
        </w:rPr>
      </w:pPr>
      <w:r w:rsidDel="00000000" w:rsidR="00000000" w:rsidRPr="00000000">
        <w:rPr>
          <w:i w:val="1"/>
          <w:iCs w:val="1"/>
          <w:sz w:val="22"/>
          <w:szCs w:val="22"/>
          <w:rtl w:val="0"/>
        </w:rPr>
        <w:t xml:space="preserve">Laurence Lascelle demande quand les comités seront discutés en CA.</w:t>
      </w:r>
    </w:p>
    <w:p w:rsidR="00000000" w:rsidDel="00000000" w:rsidP="00000000" w:rsidRDefault="00000000" w:rsidRPr="00000000" w14:paraId="0000008E">
      <w:pPr>
        <w:spacing w:after="0" w:before="0" w:line="276" w:lineRule="auto"/>
        <w:ind w:left="720" w:firstLine="720"/>
        <w:rPr>
          <w:i w:val="1"/>
          <w:iCs w:val="1"/>
          <w:sz w:val="22"/>
          <w:szCs w:val="22"/>
        </w:rPr>
      </w:pPr>
      <w:r w:rsidDel="00000000" w:rsidR="00000000" w:rsidRPr="00000000">
        <w:rPr>
          <w:rtl w:val="0"/>
        </w:rPr>
      </w:r>
    </w:p>
    <w:p w:rsidR="00000000" w:rsidDel="00000000" w:rsidP="00000000" w:rsidRDefault="00000000" w:rsidRPr="00000000" w14:paraId="0000008F">
      <w:pPr>
        <w:spacing w:after="0" w:before="0" w:line="276" w:lineRule="auto"/>
        <w:ind w:left="1440" w:firstLine="0"/>
        <w:rPr>
          <w:i w:val="1"/>
          <w:iCs w:val="1"/>
          <w:sz w:val="22"/>
          <w:szCs w:val="22"/>
        </w:rPr>
      </w:pPr>
      <w:r w:rsidDel="00000000" w:rsidR="00000000" w:rsidRPr="00000000">
        <w:rPr>
          <w:i w:val="1"/>
          <w:iCs w:val="1"/>
          <w:sz w:val="22"/>
          <w:szCs w:val="22"/>
          <w:rtl w:val="0"/>
        </w:rPr>
        <w:t xml:space="preserve">Jacob Tanguay et Julien Boulianne expliquent que la suppression du Comité des arts et du Comité PRD sera votée au prochain CA.</w:t>
      </w:r>
    </w:p>
    <w:p w:rsidR="00000000" w:rsidDel="00000000" w:rsidP="00000000" w:rsidRDefault="00000000" w:rsidRPr="00000000" w14:paraId="00000090">
      <w:pPr>
        <w:spacing w:after="0" w:before="0" w:line="276" w:lineRule="auto"/>
        <w:ind w:left="720" w:firstLine="720"/>
        <w:rPr>
          <w:i w:val="1"/>
          <w:iCs w:val="1"/>
          <w:sz w:val="22"/>
          <w:szCs w:val="22"/>
        </w:rPr>
      </w:pPr>
      <w:r w:rsidDel="00000000" w:rsidR="00000000" w:rsidRPr="00000000">
        <w:rPr>
          <w:rtl w:val="0"/>
        </w:rPr>
      </w:r>
    </w:p>
    <w:p w:rsidR="00000000" w:rsidDel="00000000" w:rsidP="00000000" w:rsidRDefault="00000000" w:rsidRPr="00000000" w14:paraId="00000091">
      <w:pPr>
        <w:spacing w:after="0" w:before="0" w:line="276" w:lineRule="auto"/>
        <w:ind w:left="720" w:firstLine="720"/>
        <w:rPr>
          <w:b w:val="1"/>
          <w:bCs w:val="1"/>
          <w:sz w:val="22"/>
          <w:szCs w:val="22"/>
        </w:rPr>
      </w:pPr>
      <w:r w:rsidDel="00000000" w:rsidR="00000000" w:rsidRPr="00000000">
        <w:rPr>
          <w:b w:val="1"/>
          <w:bCs w:val="1"/>
          <w:sz w:val="22"/>
          <w:szCs w:val="22"/>
          <w:rtl w:val="0"/>
        </w:rPr>
        <w:t xml:space="preserve">Laurence Lascelle propose de suggérer que le point soit discuté en CA. </w:t>
      </w:r>
    </w:p>
    <w:p w:rsidR="00000000" w:rsidDel="00000000" w:rsidP="00000000" w:rsidRDefault="00000000" w:rsidRPr="00000000" w14:paraId="00000092">
      <w:pPr>
        <w:spacing w:after="0" w:before="0" w:line="276" w:lineRule="auto"/>
        <w:ind w:firstLine="720"/>
        <w:rPr>
          <w:b w:val="1"/>
          <w:bCs w:val="1"/>
          <w:sz w:val="22"/>
          <w:szCs w:val="22"/>
        </w:rPr>
      </w:pPr>
      <w:r w:rsidDel="00000000" w:rsidR="00000000" w:rsidRPr="00000000">
        <w:rPr>
          <w:b w:val="1"/>
          <w:bCs w:val="1"/>
          <w:sz w:val="22"/>
          <w:szCs w:val="22"/>
          <w:rtl w:val="0"/>
        </w:rPr>
        <w:tab/>
        <w:t xml:space="preserve">Romy Sasseville appuie.</w:t>
      </w:r>
    </w:p>
    <w:p w:rsidR="00000000" w:rsidDel="00000000" w:rsidP="00000000" w:rsidRDefault="00000000" w:rsidRPr="00000000" w14:paraId="00000093">
      <w:pPr>
        <w:spacing w:after="0" w:before="0" w:line="276" w:lineRule="auto"/>
        <w:ind w:firstLine="720"/>
        <w:rPr>
          <w:b w:val="1"/>
          <w:bCs w:val="1"/>
          <w:sz w:val="22"/>
          <w:szCs w:val="22"/>
        </w:rPr>
      </w:pPr>
      <w:r w:rsidDel="00000000" w:rsidR="00000000" w:rsidRPr="00000000">
        <w:rPr>
          <w:b w:val="1"/>
          <w:bCs w:val="1"/>
          <w:sz w:val="22"/>
          <w:szCs w:val="22"/>
          <w:rtl w:val="0"/>
        </w:rPr>
        <w:tab/>
        <w:t xml:space="preserve">AU. </w:t>
      </w:r>
    </w:p>
    <w:p w:rsidR="00000000" w:rsidDel="00000000" w:rsidP="00000000" w:rsidRDefault="00000000" w:rsidRPr="00000000" w14:paraId="00000094">
      <w:pPr>
        <w:spacing w:after="0" w:before="0" w:line="276" w:lineRule="auto"/>
        <w:ind w:firstLine="720"/>
        <w:rPr>
          <w:b w:val="1"/>
          <w:bCs w:val="1"/>
          <w:sz w:val="22"/>
          <w:szCs w:val="22"/>
        </w:rPr>
      </w:pPr>
      <w:r w:rsidDel="00000000" w:rsidR="00000000" w:rsidRPr="00000000">
        <w:rPr>
          <w:rtl w:val="0"/>
        </w:rPr>
      </w:r>
    </w:p>
    <w:p w:rsidR="00000000" w:rsidDel="00000000" w:rsidP="00000000" w:rsidRDefault="00000000" w:rsidRPr="00000000" w14:paraId="00000095">
      <w:pPr>
        <w:spacing w:after="0" w:before="0" w:line="276" w:lineRule="auto"/>
        <w:ind w:left="1440" w:firstLine="0"/>
        <w:rPr>
          <w:sz w:val="22"/>
          <w:szCs w:val="22"/>
        </w:rPr>
      </w:pPr>
      <w:r w:rsidDel="00000000" w:rsidR="00000000" w:rsidRPr="00000000">
        <w:rPr>
          <w:b w:val="1"/>
          <w:bCs w:val="1"/>
          <w:sz w:val="22"/>
          <w:szCs w:val="22"/>
          <w:rtl w:val="0"/>
        </w:rPr>
        <w:t xml:space="preserve">Alexandre Taschereau propose que Julien Boulianne et Thierry Farge fassent une liste d’appuis pour le comité signée par au minimum 30 personnes afin que le CE puisse suggérer la création du comité droit immobilier au CA.</w:t>
      </w:r>
      <w:r w:rsidDel="00000000" w:rsidR="00000000" w:rsidRPr="00000000">
        <w:rPr>
          <w:rtl w:val="0"/>
        </w:rPr>
      </w:r>
    </w:p>
    <w:p w:rsidR="00000000" w:rsidDel="00000000" w:rsidP="00000000" w:rsidRDefault="00000000" w:rsidRPr="00000000" w14:paraId="00000096">
      <w:pPr>
        <w:spacing w:after="0" w:before="0" w:line="276" w:lineRule="auto"/>
        <w:ind w:firstLine="720"/>
        <w:rPr>
          <w:i w:val="1"/>
          <w:iCs w:val="1"/>
          <w:sz w:val="22"/>
          <w:szCs w:val="22"/>
        </w:rPr>
      </w:pPr>
      <w:r w:rsidDel="00000000" w:rsidR="00000000" w:rsidRPr="00000000">
        <w:rPr>
          <w:b w:val="1"/>
          <w:bCs w:val="1"/>
          <w:sz w:val="22"/>
          <w:szCs w:val="22"/>
          <w:rtl w:val="0"/>
        </w:rPr>
        <w:tab/>
        <w:t xml:space="preserve">Jacob Tanguay appuie. </w:t>
      </w:r>
      <w:r w:rsidDel="00000000" w:rsidR="00000000" w:rsidRPr="00000000">
        <w:rPr>
          <w:rtl w:val="0"/>
        </w:rPr>
      </w:r>
    </w:p>
    <w:p w:rsidR="00000000" w:rsidDel="00000000" w:rsidP="00000000" w:rsidRDefault="00000000" w:rsidRPr="00000000" w14:paraId="00000097">
      <w:pPr>
        <w:spacing w:after="0" w:before="0" w:line="276" w:lineRule="auto"/>
        <w:ind w:left="720" w:firstLine="720"/>
        <w:rPr>
          <w:i w:val="1"/>
          <w:iCs w:val="1"/>
          <w:sz w:val="22"/>
          <w:szCs w:val="22"/>
        </w:rPr>
      </w:pPr>
      <w:r w:rsidDel="00000000" w:rsidR="00000000" w:rsidRPr="00000000">
        <w:rPr>
          <w:b w:val="1"/>
          <w:bCs w:val="1"/>
          <w:sz w:val="22"/>
          <w:szCs w:val="22"/>
          <w:rtl w:val="0"/>
        </w:rPr>
        <w:t xml:space="preserve">AU.</w:t>
      </w:r>
      <w:r w:rsidDel="00000000" w:rsidR="00000000" w:rsidRPr="00000000">
        <w:rPr>
          <w:i w:val="1"/>
          <w:iCs w:val="1"/>
          <w:sz w:val="22"/>
          <w:szCs w:val="22"/>
          <w:rtl w:val="0"/>
        </w:rPr>
        <w:t xml:space="preserve"> </w:t>
      </w:r>
    </w:p>
    <w:p w:rsidR="00000000" w:rsidDel="00000000" w:rsidP="00000000" w:rsidRDefault="00000000" w:rsidRPr="00000000" w14:paraId="00000098">
      <w:pPr>
        <w:spacing w:after="0" w:before="0" w:line="276" w:lineRule="auto"/>
        <w:ind w:firstLine="720"/>
        <w:rPr>
          <w:i w:val="1"/>
          <w:iCs w:val="1"/>
          <w:sz w:val="22"/>
          <w:szCs w:val="22"/>
        </w:rPr>
      </w:pPr>
      <w:r w:rsidDel="00000000" w:rsidR="00000000" w:rsidRPr="00000000">
        <w:rPr>
          <w:i w:val="1"/>
          <w:iCs w:val="1"/>
          <w:sz w:val="22"/>
          <w:szCs w:val="22"/>
          <w:rtl w:val="0"/>
        </w:rPr>
        <w:tab/>
      </w:r>
    </w:p>
    <w:p w:rsidR="00000000" w:rsidDel="00000000" w:rsidP="00000000" w:rsidRDefault="00000000" w:rsidRPr="00000000" w14:paraId="00000099">
      <w:pPr>
        <w:numPr>
          <w:ilvl w:val="1"/>
          <w:numId w:val="1"/>
        </w:numPr>
        <w:spacing w:after="0" w:before="0" w:line="276" w:lineRule="auto"/>
        <w:ind w:left="1440" w:hanging="360"/>
        <w:rPr>
          <w:b w:val="1"/>
          <w:bCs w:val="1"/>
          <w:sz w:val="22"/>
          <w:szCs w:val="22"/>
          <w:u w:val="none"/>
        </w:rPr>
      </w:pPr>
      <w:r w:rsidDel="00000000" w:rsidR="00000000" w:rsidRPr="00000000">
        <w:rPr>
          <w:b w:val="1"/>
          <w:bCs w:val="1"/>
          <w:sz w:val="22"/>
          <w:szCs w:val="22"/>
          <w:u w:val="single"/>
          <w:rtl w:val="0"/>
        </w:rPr>
        <w:t xml:space="preserve">Demande de subvention - Activité MBA cohorte de deuxième année</w:t>
      </w:r>
      <w:hyperlink r:id="rId9">
        <w:r w:rsidDel="00000000" w:rsidR="00000000" w:rsidRPr="00000000">
          <w:rPr>
            <w:b w:val="1"/>
            <w:bCs w:val="1"/>
            <w:color w:val="0000ee"/>
            <w:sz w:val="22"/>
            <w:szCs w:val="22"/>
            <w:u w:val="single"/>
            <w:rtl w:val="0"/>
          </w:rPr>
          <w:t xml:space="preserve">Activité cohorte MBA - Demande de subvention.pdf</w:t>
        </w:r>
      </w:hyperlink>
      <w:r w:rsidDel="00000000" w:rsidR="00000000" w:rsidRPr="00000000">
        <w:rPr>
          <w:rtl w:val="0"/>
        </w:rPr>
      </w:r>
    </w:p>
    <w:p w:rsidR="00000000" w:rsidDel="00000000" w:rsidP="00000000" w:rsidRDefault="00000000" w:rsidRPr="00000000" w14:paraId="0000009A">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9B">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le contexte, la représentante de cohorte a demandé un budget pour des tacos à la </w:t>
      </w:r>
      <w:r w:rsidDel="00000000" w:rsidR="00000000" w:rsidRPr="00000000">
        <w:rPr>
          <w:i w:val="1"/>
          <w:iCs w:val="1"/>
          <w:sz w:val="22"/>
          <w:szCs w:val="22"/>
          <w:rtl w:val="0"/>
        </w:rPr>
        <w:t xml:space="preserve">Tequilaria</w:t>
      </w:r>
      <w:r w:rsidDel="00000000" w:rsidR="00000000" w:rsidRPr="00000000">
        <w:rPr>
          <w:i w:val="1"/>
          <w:iCs w:val="1"/>
          <w:sz w:val="22"/>
          <w:szCs w:val="22"/>
          <w:rtl w:val="0"/>
        </w:rPr>
        <w:t xml:space="preserve"> pour la cohorte de MBA deuxième année comme activité de cohorte. </w:t>
      </w:r>
    </w:p>
    <w:p w:rsidR="00000000" w:rsidDel="00000000" w:rsidP="00000000" w:rsidRDefault="00000000" w:rsidRPr="00000000" w14:paraId="0000009C">
      <w:pPr>
        <w:spacing w:after="0" w:before="0" w:line="276" w:lineRule="auto"/>
        <w:ind w:left="1417.3228346456694" w:firstLine="0"/>
        <w:rPr>
          <w:sz w:val="22"/>
          <w:szCs w:val="22"/>
        </w:rPr>
      </w:pPr>
      <w:r w:rsidDel="00000000" w:rsidR="00000000" w:rsidRPr="00000000">
        <w:rPr>
          <w:rtl w:val="0"/>
        </w:rPr>
      </w:r>
    </w:p>
    <w:p w:rsidR="00000000" w:rsidDel="00000000" w:rsidP="00000000" w:rsidRDefault="00000000" w:rsidRPr="00000000" w14:paraId="0000009D">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Jacob Tanguay mentionne qu’il trouve le montant élevé. Il explique qu’il donnerait autour de 5$ par étudiant.</w:t>
      </w:r>
    </w:p>
    <w:p w:rsidR="00000000" w:rsidDel="00000000" w:rsidP="00000000" w:rsidRDefault="00000000" w:rsidRPr="00000000" w14:paraId="0000009E">
      <w:pPr>
        <w:spacing w:after="0" w:before="0" w:line="276" w:lineRule="auto"/>
        <w:ind w:left="1417.3228346456694" w:firstLine="0"/>
        <w:rPr>
          <w:sz w:val="22"/>
          <w:szCs w:val="22"/>
        </w:rPr>
      </w:pPr>
      <w:r w:rsidDel="00000000" w:rsidR="00000000" w:rsidRPr="00000000">
        <w:rPr>
          <w:rtl w:val="0"/>
        </w:rPr>
      </w:r>
    </w:p>
    <w:p w:rsidR="00000000" w:rsidDel="00000000" w:rsidP="00000000" w:rsidRDefault="00000000" w:rsidRPr="00000000" w14:paraId="0000009F">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Maëlle Lacroix demande la différence entre les différentes décisions sur la subvention de soupers. </w:t>
      </w:r>
    </w:p>
    <w:p w:rsidR="00000000" w:rsidDel="00000000" w:rsidP="00000000" w:rsidRDefault="00000000" w:rsidRPr="00000000" w14:paraId="000000A0">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1">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répond que le CE a offert son ouverture face à une idée d’activités de cohorte. Il explique que de donner 5$ par étudiant c’est vraiment minime.</w:t>
      </w:r>
    </w:p>
    <w:p w:rsidR="00000000" w:rsidDel="00000000" w:rsidP="00000000" w:rsidRDefault="00000000" w:rsidRPr="00000000" w14:paraId="000000A2">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3">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Alexandre Taschereau seconde les propos de Julien Boulianne. Il questionne la pertinence d’avoir des représentants de programme si le CE est toujours pour refuser et minimiser les demandes.</w:t>
      </w:r>
    </w:p>
    <w:p w:rsidR="00000000" w:rsidDel="00000000" w:rsidP="00000000" w:rsidRDefault="00000000" w:rsidRPr="00000000" w14:paraId="000000A4">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5">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Jacob Tanguay affirme, comme Maëlle Lacroix, qu’une certaine cohérence doit avoir lieu dans les décisions du CE. </w:t>
      </w:r>
    </w:p>
    <w:p w:rsidR="00000000" w:rsidDel="00000000" w:rsidP="00000000" w:rsidRDefault="00000000" w:rsidRPr="00000000" w14:paraId="000000A6">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7">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Raphaël Gariépy demande combien de Tacos ont été discutés. </w:t>
      </w:r>
    </w:p>
    <w:p w:rsidR="00000000" w:rsidDel="00000000" w:rsidP="00000000" w:rsidRDefault="00000000" w:rsidRPr="00000000" w14:paraId="000000A8">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9">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énonce qu’elle ne voit pas d’enjeu à accorder un budget, mais que ce budget doit être discuté, tel qu’un budget fixe, payer un repas à chacun est un peu excessif. </w:t>
      </w:r>
    </w:p>
    <w:p w:rsidR="00000000" w:rsidDel="00000000" w:rsidP="00000000" w:rsidRDefault="00000000" w:rsidRPr="00000000" w14:paraId="000000AA">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B">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Maëlle Lacroix énonce qu’elle croyait qu’il s’agissait d’une activité et non un souper. </w:t>
      </w:r>
    </w:p>
    <w:p w:rsidR="00000000" w:rsidDel="00000000" w:rsidP="00000000" w:rsidRDefault="00000000" w:rsidRPr="00000000" w14:paraId="000000AC">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D">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répond que prévoir une réelle activité coûterait un budget. </w:t>
      </w:r>
    </w:p>
    <w:p w:rsidR="00000000" w:rsidDel="00000000" w:rsidP="00000000" w:rsidRDefault="00000000" w:rsidRPr="00000000" w14:paraId="000000AE">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AF">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Élodie Roncière est en accord avec Laurence Lascelle. Elle explique que ce ne serait peut-être pas tous les représentants à qui l’on octroierait  un budget pour cela.</w:t>
      </w:r>
    </w:p>
    <w:p w:rsidR="00000000" w:rsidDel="00000000" w:rsidP="00000000" w:rsidRDefault="00000000" w:rsidRPr="00000000" w14:paraId="000000B0">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1">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Alexandre Taschereau mentionne qu’il est en accord avec Maelle Lacroix, mais que ce sera difficile qu’une activité soit moins coûteuse et aussi rassembleuse </w:t>
      </w:r>
    </w:p>
    <w:p w:rsidR="00000000" w:rsidDel="00000000" w:rsidP="00000000" w:rsidRDefault="00000000" w:rsidRPr="00000000" w14:paraId="000000B2">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3">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Romy Sasseville réitère une idée de budget fixe. </w:t>
      </w:r>
    </w:p>
    <w:p w:rsidR="00000000" w:rsidDel="00000000" w:rsidP="00000000" w:rsidRDefault="00000000" w:rsidRPr="00000000" w14:paraId="000000B4">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5">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Jacob Tanguay propose un budget de 300$ pour la cohorte de MBA de 35 personnes considérant les efforts répétés d’organiser une activité.</w:t>
      </w:r>
    </w:p>
    <w:p w:rsidR="00000000" w:rsidDel="00000000" w:rsidP="00000000" w:rsidRDefault="00000000" w:rsidRPr="00000000" w14:paraId="000000B6">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7">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Élodie Roncière demande si on est prêt à accorder un 300$ à toutes les cohortes de programme. </w:t>
      </w:r>
    </w:p>
    <w:p w:rsidR="00000000" w:rsidDel="00000000" w:rsidP="00000000" w:rsidRDefault="00000000" w:rsidRPr="00000000" w14:paraId="000000B8">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9">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affirme. </w:t>
      </w:r>
    </w:p>
    <w:p w:rsidR="00000000" w:rsidDel="00000000" w:rsidP="00000000" w:rsidRDefault="00000000" w:rsidRPr="00000000" w14:paraId="000000BA">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B">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Maëlle Lacroix appuie.</w:t>
      </w:r>
    </w:p>
    <w:p w:rsidR="00000000" w:rsidDel="00000000" w:rsidP="00000000" w:rsidRDefault="00000000" w:rsidRPr="00000000" w14:paraId="000000BC">
      <w:pPr>
        <w:spacing w:after="0" w:before="0" w:line="276"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BD">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mentionne qu’un budget alloué de 300$ pour 35 personnes en MBA est une chose. Elle demande si le CE serait prêt à accorder ce même montant à toutes les cohortes. </w:t>
      </w:r>
    </w:p>
    <w:p w:rsidR="00000000" w:rsidDel="00000000" w:rsidP="00000000" w:rsidRDefault="00000000" w:rsidRPr="00000000" w14:paraId="000000BE">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BF">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Alexandre Taschereau apporte le point que les représentants de classe des autres cohortes n’ont jamais voulu prendre une initiative. </w:t>
      </w:r>
    </w:p>
    <w:p w:rsidR="00000000" w:rsidDel="00000000" w:rsidP="00000000" w:rsidRDefault="00000000" w:rsidRPr="00000000" w14:paraId="000000C0">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C1">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mentionne la santé financière de l’AGED.</w:t>
      </w:r>
    </w:p>
    <w:p w:rsidR="00000000" w:rsidDel="00000000" w:rsidP="00000000" w:rsidRDefault="00000000" w:rsidRPr="00000000" w14:paraId="000000C2">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C3">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Maëlle </w:t>
      </w:r>
      <w:r w:rsidDel="00000000" w:rsidR="00000000" w:rsidRPr="00000000">
        <w:rPr>
          <w:b w:val="1"/>
          <w:bCs w:val="1"/>
          <w:sz w:val="22"/>
          <w:szCs w:val="22"/>
          <w:rtl w:val="0"/>
        </w:rPr>
        <w:t xml:space="preserve">Lacroix</w:t>
      </w:r>
      <w:r w:rsidDel="00000000" w:rsidR="00000000" w:rsidRPr="00000000">
        <w:rPr>
          <w:b w:val="1"/>
          <w:bCs w:val="1"/>
          <w:sz w:val="22"/>
          <w:szCs w:val="22"/>
          <w:rtl w:val="0"/>
        </w:rPr>
        <w:t xml:space="preserve"> sous-</w:t>
      </w:r>
      <w:r w:rsidDel="00000000" w:rsidR="00000000" w:rsidRPr="00000000">
        <w:rPr>
          <w:b w:val="1"/>
          <w:bCs w:val="1"/>
          <w:sz w:val="22"/>
          <w:szCs w:val="22"/>
          <w:rtl w:val="0"/>
        </w:rPr>
        <w:t xml:space="preserve">amende</w:t>
      </w:r>
      <w:r w:rsidDel="00000000" w:rsidR="00000000" w:rsidRPr="00000000">
        <w:rPr>
          <w:b w:val="1"/>
          <w:bCs w:val="1"/>
          <w:sz w:val="22"/>
          <w:szCs w:val="22"/>
          <w:rtl w:val="0"/>
        </w:rPr>
        <w:t xml:space="preserve"> la proposition à Jacob, mais le budget alloué pour un autre cas pourra être révisé dans le cadre d’une demande d’un autre programme. </w:t>
      </w:r>
    </w:p>
    <w:p w:rsidR="00000000" w:rsidDel="00000000" w:rsidP="00000000" w:rsidRDefault="00000000" w:rsidRPr="00000000" w14:paraId="000000C4">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Samara Healey appuie.</w:t>
      </w:r>
    </w:p>
    <w:p w:rsidR="00000000" w:rsidDel="00000000" w:rsidP="00000000" w:rsidRDefault="00000000" w:rsidRPr="00000000" w14:paraId="000000C5">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C6">
      <w:pPr>
        <w:spacing w:after="0" w:before="0" w:line="276" w:lineRule="auto"/>
        <w:ind w:left="0" w:firstLine="0"/>
        <w:rPr>
          <w:i w:val="1"/>
          <w:iCs w:val="1"/>
          <w:sz w:val="22"/>
          <w:szCs w:val="22"/>
        </w:rPr>
      </w:pPr>
      <w:r w:rsidDel="00000000" w:rsidR="00000000" w:rsidRPr="00000000">
        <w:rPr>
          <w:rtl w:val="0"/>
        </w:rPr>
      </w:r>
    </w:p>
    <w:p w:rsidR="00000000" w:rsidDel="00000000" w:rsidP="00000000" w:rsidRDefault="00000000" w:rsidRPr="00000000" w14:paraId="000000C7">
      <w:pPr>
        <w:spacing w:after="0" w:before="0" w:line="276" w:lineRule="auto"/>
        <w:ind w:left="1417.3228346456694" w:firstLine="0"/>
        <w:rPr>
          <w:sz w:val="22"/>
          <w:szCs w:val="22"/>
        </w:rPr>
      </w:pPr>
      <w:r w:rsidDel="00000000" w:rsidR="00000000" w:rsidRPr="00000000">
        <w:rPr>
          <w:b w:val="1"/>
          <w:bCs w:val="1"/>
          <w:sz w:val="22"/>
          <w:szCs w:val="22"/>
          <w:rtl w:val="0"/>
        </w:rPr>
        <w:t xml:space="preserve">Laurence Lascelle propose que le montant alloué pour les demandes de subvention pour les activités de cohorte soit fixé à 5$/étudiant, mais que dans le cas présent, le montant alloué à la cohorte MBA soit augmenté à un montant fixe de 300 $ considérant les démarches entreprises par les étudiantes qui organisent l’activité. Par ce fait, les futures demandes du même genre devront être évaluées au cas par cas si une augmentation de subvention veut être allouée. </w:t>
      </w:r>
      <w:r w:rsidDel="00000000" w:rsidR="00000000" w:rsidRPr="00000000">
        <w:rPr>
          <w:rtl w:val="0"/>
        </w:rPr>
      </w:r>
    </w:p>
    <w:p w:rsidR="00000000" w:rsidDel="00000000" w:rsidP="00000000" w:rsidRDefault="00000000" w:rsidRPr="00000000" w14:paraId="000000C8">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Romy Sasseville appuie. </w:t>
      </w:r>
    </w:p>
    <w:p w:rsidR="00000000" w:rsidDel="00000000" w:rsidP="00000000" w:rsidRDefault="00000000" w:rsidRPr="00000000" w14:paraId="000000C9">
      <w:pPr>
        <w:spacing w:after="0" w:before="0" w:line="276" w:lineRule="auto"/>
        <w:ind w:left="1417.3228346456694" w:firstLine="0"/>
        <w:rPr>
          <w:sz w:val="22"/>
          <w:szCs w:val="22"/>
        </w:rPr>
      </w:pPr>
      <w:r w:rsidDel="00000000" w:rsidR="00000000" w:rsidRPr="00000000">
        <w:rPr>
          <w:b w:val="1"/>
          <w:bCs w:val="1"/>
          <w:sz w:val="22"/>
          <w:szCs w:val="22"/>
          <w:rtl w:val="0"/>
        </w:rPr>
        <w:t xml:space="preserve">AU. </w:t>
      </w:r>
      <w:r w:rsidDel="00000000" w:rsidR="00000000" w:rsidRPr="00000000">
        <w:rPr>
          <w:rtl w:val="0"/>
        </w:rPr>
      </w:r>
    </w:p>
    <w:p w:rsidR="00000000" w:rsidDel="00000000" w:rsidP="00000000" w:rsidRDefault="00000000" w:rsidRPr="00000000" w14:paraId="000000CA">
      <w:pPr>
        <w:spacing w:after="0" w:before="0" w:line="276" w:lineRule="auto"/>
        <w:ind w:left="720" w:firstLine="720"/>
        <w:rPr>
          <w:b w:val="1"/>
          <w:bCs w:val="1"/>
          <w:sz w:val="22"/>
          <w:szCs w:val="22"/>
        </w:rPr>
      </w:pPr>
      <w:r w:rsidDel="00000000" w:rsidR="00000000" w:rsidRPr="00000000">
        <w:rPr>
          <w:rtl w:val="0"/>
        </w:rPr>
      </w:r>
    </w:p>
    <w:p w:rsidR="00000000" w:rsidDel="00000000" w:rsidP="00000000" w:rsidRDefault="00000000" w:rsidRPr="00000000" w14:paraId="000000CB">
      <w:pPr>
        <w:spacing w:after="0" w:before="0" w:line="276" w:lineRule="auto"/>
        <w:ind w:left="720" w:firstLine="720"/>
        <w:rPr>
          <w:b w:val="1"/>
          <w:bCs w:val="1"/>
          <w:sz w:val="22"/>
          <w:szCs w:val="22"/>
        </w:rPr>
      </w:pPr>
      <w:r w:rsidDel="00000000" w:rsidR="00000000" w:rsidRPr="00000000">
        <w:rPr>
          <w:b w:val="1"/>
          <w:bCs w:val="1"/>
          <w:sz w:val="22"/>
          <w:szCs w:val="22"/>
          <w:rtl w:val="0"/>
        </w:rPr>
        <w:t xml:space="preserve">Julien Boulianne propose que l’on passe au point 7.10.</w:t>
      </w:r>
    </w:p>
    <w:p w:rsidR="00000000" w:rsidDel="00000000" w:rsidP="00000000" w:rsidRDefault="00000000" w:rsidRPr="00000000" w14:paraId="000000CC">
      <w:pPr>
        <w:spacing w:after="0" w:before="0" w:line="276" w:lineRule="auto"/>
        <w:ind w:left="720" w:firstLine="720"/>
        <w:rPr>
          <w:b w:val="1"/>
          <w:bCs w:val="1"/>
          <w:sz w:val="22"/>
          <w:szCs w:val="22"/>
        </w:rPr>
      </w:pPr>
      <w:r w:rsidDel="00000000" w:rsidR="00000000" w:rsidRPr="00000000">
        <w:rPr>
          <w:b w:val="1"/>
          <w:bCs w:val="1"/>
          <w:sz w:val="22"/>
          <w:szCs w:val="22"/>
          <w:rtl w:val="0"/>
        </w:rPr>
        <w:t xml:space="preserve">Jacob Tanguay appuie.</w:t>
      </w:r>
    </w:p>
    <w:p w:rsidR="00000000" w:rsidDel="00000000" w:rsidP="00000000" w:rsidRDefault="00000000" w:rsidRPr="00000000" w14:paraId="000000CD">
      <w:pPr>
        <w:spacing w:after="0" w:before="0" w:line="276" w:lineRule="auto"/>
        <w:ind w:left="720" w:firstLine="72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CE">
      <w:pPr>
        <w:spacing w:after="0" w:before="0" w:line="276" w:lineRule="auto"/>
        <w:ind w:firstLine="720"/>
        <w:rPr>
          <w:b w:val="1"/>
          <w:bCs w:val="1"/>
          <w:sz w:val="22"/>
          <w:szCs w:val="22"/>
          <w:u w:val="single"/>
        </w:rPr>
      </w:pPr>
      <w:r w:rsidDel="00000000" w:rsidR="00000000" w:rsidRPr="00000000">
        <w:rPr>
          <w:rtl w:val="0"/>
        </w:rPr>
      </w:r>
    </w:p>
    <w:p w:rsidR="00000000" w:rsidDel="00000000" w:rsidP="00000000" w:rsidRDefault="00000000" w:rsidRPr="00000000" w14:paraId="000000CF">
      <w:pPr>
        <w:numPr>
          <w:ilvl w:val="1"/>
          <w:numId w:val="1"/>
        </w:numPr>
        <w:spacing w:after="0" w:before="0" w:line="276" w:lineRule="auto"/>
        <w:ind w:left="1440" w:hanging="360"/>
        <w:rPr>
          <w:b w:val="1"/>
          <w:bCs w:val="1"/>
          <w:sz w:val="22"/>
          <w:szCs w:val="22"/>
        </w:rPr>
      </w:pPr>
      <w:r w:rsidDel="00000000" w:rsidR="00000000" w:rsidRPr="00000000">
        <w:rPr>
          <w:b w:val="1"/>
          <w:bCs w:val="1"/>
          <w:sz w:val="22"/>
          <w:szCs w:val="22"/>
          <w:u w:val="single"/>
          <w:rtl w:val="0"/>
        </w:rPr>
        <w:t xml:space="preserve">Demande de subvention- Concours de droit pénal international, Académie de la Haye</w:t>
      </w:r>
    </w:p>
    <w:p w:rsidR="00000000" w:rsidDel="00000000" w:rsidP="00000000" w:rsidRDefault="00000000" w:rsidRPr="00000000" w14:paraId="000000D0">
      <w:pPr>
        <w:spacing w:after="0" w:before="0" w:line="276" w:lineRule="auto"/>
        <w:ind w:left="1440" w:firstLine="0"/>
        <w:rPr>
          <w:b w:val="1"/>
          <w:bCs w:val="1"/>
          <w:sz w:val="22"/>
          <w:szCs w:val="22"/>
        </w:rPr>
      </w:pPr>
      <w:hyperlink r:id="rId10">
        <w:r w:rsidDel="00000000" w:rsidR="00000000" w:rsidRPr="00000000">
          <w:rPr>
            <w:b w:val="1"/>
            <w:bCs w:val="1"/>
            <w:color w:val="0000ee"/>
            <w:sz w:val="22"/>
            <w:szCs w:val="22"/>
            <w:u w:val="single"/>
            <w:rtl w:val="0"/>
          </w:rPr>
          <w:t xml:space="preserve">demande financement concours.docx</w:t>
        </w:r>
      </w:hyperlink>
      <w:r w:rsidDel="00000000" w:rsidR="00000000" w:rsidRPr="00000000">
        <w:rPr>
          <w:rtl w:val="0"/>
        </w:rPr>
      </w:r>
    </w:p>
    <w:p w:rsidR="00000000" w:rsidDel="00000000" w:rsidP="00000000" w:rsidRDefault="00000000" w:rsidRPr="00000000" w14:paraId="000000D1">
      <w:pPr>
        <w:spacing w:after="0" w:before="0" w:line="276"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D2">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Raphaël Gariépy explique qu'il a ajouté la demande de financement pour le Concours de droit international. </w:t>
      </w:r>
    </w:p>
    <w:p w:rsidR="00000000" w:rsidDel="00000000" w:rsidP="00000000" w:rsidRDefault="00000000" w:rsidRPr="00000000" w14:paraId="000000D3">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D4">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Il explique que lui-même, Amélia Morier, Émile Perreault et Ulysse Mckay ont écrit deux mémoires en vue de participer à un Concours de plaidoirie à la Haye. Il s’agit de la première fois qu’une université Nord-Américaine participe à ce Concours. </w:t>
      </w:r>
    </w:p>
    <w:p w:rsidR="00000000" w:rsidDel="00000000" w:rsidP="00000000" w:rsidRDefault="00000000" w:rsidRPr="00000000" w14:paraId="000000D5">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D6">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Ils aimeraient avoir 600$ par personne, tel que cela a été attribué au Concours Rousseau l’an passé pour la même destination.</w:t>
      </w:r>
    </w:p>
    <w:p w:rsidR="00000000" w:rsidDel="00000000" w:rsidP="00000000" w:rsidRDefault="00000000" w:rsidRPr="00000000" w14:paraId="000000D7">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D8">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Frédérique Wallis demande le trajet d’avion. </w:t>
      </w:r>
    </w:p>
    <w:p w:rsidR="00000000" w:rsidDel="00000000" w:rsidP="00000000" w:rsidRDefault="00000000" w:rsidRPr="00000000" w14:paraId="000000D9">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DA">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Amélia Morier répond qu’il s’agit d’un vol aller-retour Montréal-Amsterdam. </w:t>
      </w:r>
    </w:p>
    <w:p w:rsidR="00000000" w:rsidDel="00000000" w:rsidP="00000000" w:rsidRDefault="00000000" w:rsidRPr="00000000" w14:paraId="000000DB">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DC">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Frédérique Wallis demande également si une demande de la FEUS a été complétée. </w:t>
      </w:r>
    </w:p>
    <w:p w:rsidR="00000000" w:rsidDel="00000000" w:rsidP="00000000" w:rsidRDefault="00000000" w:rsidRPr="00000000" w14:paraId="000000DD">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DE">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Raphaël Gariépy répond que oui. </w:t>
      </w:r>
    </w:p>
    <w:p w:rsidR="00000000" w:rsidDel="00000000" w:rsidP="00000000" w:rsidRDefault="00000000" w:rsidRPr="00000000" w14:paraId="000000DF">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E0">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soulève le point qu’une attribution de 500$ par personne avait été faite pour un autre concours. </w:t>
      </w:r>
    </w:p>
    <w:p w:rsidR="00000000" w:rsidDel="00000000" w:rsidP="00000000" w:rsidRDefault="00000000" w:rsidRPr="00000000" w14:paraId="000000E1">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E2">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Raphaël Gariépy explique que la différence est que ce concours n’est pas crédité et que la faculté offre une moins grande aide financière que pour les concours qui font partie du cursus d’un étudiant. </w:t>
      </w:r>
    </w:p>
    <w:p w:rsidR="00000000" w:rsidDel="00000000" w:rsidP="00000000" w:rsidRDefault="00000000" w:rsidRPr="00000000" w14:paraId="000000E3">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E4">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Frédérique Wallis dit qu’il faudrait attendre l’arrivée de Julien Boulianne. </w:t>
      </w:r>
    </w:p>
    <w:p w:rsidR="00000000" w:rsidDel="00000000" w:rsidP="00000000" w:rsidRDefault="00000000" w:rsidRPr="00000000" w14:paraId="000000E5">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E6">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arrive à 11h40.</w:t>
      </w:r>
    </w:p>
    <w:p w:rsidR="00000000" w:rsidDel="00000000" w:rsidP="00000000" w:rsidRDefault="00000000" w:rsidRPr="00000000" w14:paraId="000000E7">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E8">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Raphaël Gariépy réexplique le point à Julien Boulianne. </w:t>
      </w:r>
    </w:p>
    <w:p w:rsidR="00000000" w:rsidDel="00000000" w:rsidP="00000000" w:rsidRDefault="00000000" w:rsidRPr="00000000" w14:paraId="000000E9">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EA">
      <w:pPr>
        <w:spacing w:after="0" w:before="0" w:line="276" w:lineRule="auto"/>
        <w:ind w:left="1440" w:firstLine="0"/>
        <w:rPr>
          <w:i w:val="1"/>
          <w:iCs w:val="1"/>
          <w:sz w:val="22"/>
          <w:szCs w:val="22"/>
        </w:rPr>
      </w:pPr>
      <w:r w:rsidDel="00000000" w:rsidR="00000000" w:rsidRPr="00000000">
        <w:rPr>
          <w:i w:val="1"/>
          <w:iCs w:val="1"/>
          <w:sz w:val="22"/>
          <w:szCs w:val="22"/>
          <w:rtl w:val="0"/>
        </w:rPr>
        <w:t xml:space="preserve">Julien Boulianne croit que c’est assez justifié de donner ce montant par personne, surtout que c’est une compétition d’envergure. L’argent octroyé l’année passée aux étudiants de Madrid ont permis à l’Université de Sherbrooke de briller à l’international. De plus, Julien Boulianne explique que les comptes financiers de l’AGED permettent d’allouer ce montant.</w:t>
      </w:r>
    </w:p>
    <w:p w:rsidR="00000000" w:rsidDel="00000000" w:rsidP="00000000" w:rsidRDefault="00000000" w:rsidRPr="00000000" w14:paraId="000000EB">
      <w:pPr>
        <w:spacing w:after="0" w:before="0" w:line="276"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EC">
      <w:pPr>
        <w:spacing w:after="0" w:before="0" w:line="276" w:lineRule="auto"/>
        <w:ind w:left="1440" w:firstLine="0"/>
        <w:rPr>
          <w:i w:val="1"/>
          <w:iCs w:val="1"/>
          <w:sz w:val="22"/>
          <w:szCs w:val="22"/>
        </w:rPr>
      </w:pPr>
      <w:r w:rsidDel="00000000" w:rsidR="00000000" w:rsidRPr="00000000">
        <w:rPr>
          <w:i w:val="1"/>
          <w:iCs w:val="1"/>
          <w:sz w:val="22"/>
          <w:szCs w:val="22"/>
          <w:rtl w:val="0"/>
        </w:rPr>
        <w:t xml:space="preserve">Frédérique Wallis demande une clarification concernant le concours où il y avait          seulement 500 $ par étudiant.e.s.</w:t>
      </w:r>
    </w:p>
    <w:p w:rsidR="00000000" w:rsidDel="00000000" w:rsidP="00000000" w:rsidRDefault="00000000" w:rsidRPr="00000000" w14:paraId="000000ED">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0EE">
      <w:pPr>
        <w:spacing w:after="0" w:before="0" w:line="276" w:lineRule="auto"/>
        <w:ind w:left="1440" w:firstLine="0"/>
        <w:rPr>
          <w:i w:val="1"/>
          <w:iCs w:val="1"/>
          <w:sz w:val="22"/>
          <w:szCs w:val="22"/>
        </w:rPr>
      </w:pPr>
      <w:r w:rsidDel="00000000" w:rsidR="00000000" w:rsidRPr="00000000">
        <w:rPr>
          <w:i w:val="1"/>
          <w:iCs w:val="1"/>
          <w:sz w:val="22"/>
          <w:szCs w:val="22"/>
          <w:rtl w:val="0"/>
        </w:rPr>
        <w:t xml:space="preserve">Julien Boulianne répond à la question de Frédérique Wallis.</w:t>
      </w:r>
    </w:p>
    <w:p w:rsidR="00000000" w:rsidDel="00000000" w:rsidP="00000000" w:rsidRDefault="00000000" w:rsidRPr="00000000" w14:paraId="000000EF">
      <w:pPr>
        <w:spacing w:after="0" w:before="0" w:line="276" w:lineRule="auto"/>
        <w:ind w:left="720" w:firstLine="720"/>
        <w:rPr>
          <w:sz w:val="22"/>
          <w:szCs w:val="22"/>
        </w:rPr>
      </w:pPr>
      <w:r w:rsidDel="00000000" w:rsidR="00000000" w:rsidRPr="00000000">
        <w:rPr>
          <w:rtl w:val="0"/>
        </w:rPr>
      </w:r>
    </w:p>
    <w:p w:rsidR="00000000" w:rsidDel="00000000" w:rsidP="00000000" w:rsidRDefault="00000000" w:rsidRPr="00000000" w14:paraId="000000F0">
      <w:pPr>
        <w:spacing w:after="0" w:before="0" w:line="276" w:lineRule="auto"/>
        <w:ind w:left="1440" w:firstLine="0"/>
        <w:rPr>
          <w:b w:val="1"/>
          <w:bCs w:val="1"/>
          <w:sz w:val="22"/>
          <w:szCs w:val="22"/>
        </w:rPr>
      </w:pPr>
      <w:r w:rsidDel="00000000" w:rsidR="00000000" w:rsidRPr="00000000">
        <w:rPr>
          <w:b w:val="1"/>
          <w:bCs w:val="1"/>
          <w:sz w:val="22"/>
          <w:szCs w:val="22"/>
          <w:rtl w:val="0"/>
        </w:rPr>
        <w:t xml:space="preserve">Julien Boulianne propose que le CE suggère au CA d’allouer 600$ par étudiant pour le Concours à la Haye pour un maximum de 2400$ au total.</w:t>
      </w:r>
    </w:p>
    <w:p w:rsidR="00000000" w:rsidDel="00000000" w:rsidP="00000000" w:rsidRDefault="00000000" w:rsidRPr="00000000" w14:paraId="000000F1">
      <w:pPr>
        <w:spacing w:after="0" w:before="0" w:line="276" w:lineRule="auto"/>
        <w:ind w:left="0" w:firstLine="0"/>
        <w:rPr>
          <w:b w:val="1"/>
          <w:bCs w:val="1"/>
          <w:sz w:val="22"/>
          <w:szCs w:val="22"/>
        </w:rPr>
      </w:pPr>
      <w:r w:rsidDel="00000000" w:rsidR="00000000" w:rsidRPr="00000000">
        <w:rPr>
          <w:b w:val="1"/>
          <w:bCs w:val="1"/>
          <w:sz w:val="22"/>
          <w:szCs w:val="22"/>
          <w:rtl w:val="0"/>
        </w:rPr>
        <w:tab/>
        <w:tab/>
        <w:t xml:space="preserve">Laurence Lascelle appuie. </w:t>
      </w:r>
    </w:p>
    <w:p w:rsidR="00000000" w:rsidDel="00000000" w:rsidP="00000000" w:rsidRDefault="00000000" w:rsidRPr="00000000" w14:paraId="000000F2">
      <w:pPr>
        <w:spacing w:after="0" w:before="0" w:line="276" w:lineRule="auto"/>
        <w:ind w:left="0" w:firstLine="0"/>
        <w:rPr>
          <w:b w:val="1"/>
          <w:bCs w:val="1"/>
          <w:sz w:val="22"/>
          <w:szCs w:val="22"/>
        </w:rPr>
      </w:pPr>
      <w:r w:rsidDel="00000000" w:rsidR="00000000" w:rsidRPr="00000000">
        <w:rPr>
          <w:b w:val="1"/>
          <w:bCs w:val="1"/>
          <w:sz w:val="22"/>
          <w:szCs w:val="22"/>
          <w:rtl w:val="0"/>
        </w:rPr>
        <w:tab/>
        <w:tab/>
        <w:t xml:space="preserve">AU.</w:t>
      </w:r>
    </w:p>
    <w:p w:rsidR="00000000" w:rsidDel="00000000" w:rsidP="00000000" w:rsidRDefault="00000000" w:rsidRPr="00000000" w14:paraId="000000F3">
      <w:pPr>
        <w:spacing w:after="0" w:before="0" w:line="276"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F4">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Romy Sasseville propose de passer au point 10.5 maintenant car Maxim Dupont-Bilodeau vient d’arriver.</w:t>
      </w:r>
    </w:p>
    <w:p w:rsidR="00000000" w:rsidDel="00000000" w:rsidP="00000000" w:rsidRDefault="00000000" w:rsidRPr="00000000" w14:paraId="000000F5">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Jacob Tanguay appuie.</w:t>
      </w:r>
    </w:p>
    <w:p w:rsidR="00000000" w:rsidDel="00000000" w:rsidP="00000000" w:rsidRDefault="00000000" w:rsidRPr="00000000" w14:paraId="000000F6">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AU.</w:t>
      </w:r>
    </w:p>
    <w:p w:rsidR="00000000" w:rsidDel="00000000" w:rsidP="00000000" w:rsidRDefault="00000000" w:rsidRPr="00000000" w14:paraId="000000F7">
      <w:pPr>
        <w:spacing w:after="0" w:before="0" w:line="276"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F8">
      <w:pPr>
        <w:numPr>
          <w:ilvl w:val="1"/>
          <w:numId w:val="1"/>
        </w:numPr>
        <w:spacing w:after="0" w:before="0" w:line="276" w:lineRule="auto"/>
        <w:ind w:left="1440" w:hanging="360"/>
        <w:rPr>
          <w:b w:val="1"/>
          <w:bCs w:val="1"/>
          <w:sz w:val="22"/>
          <w:szCs w:val="22"/>
        </w:rPr>
      </w:pPr>
      <w:r w:rsidDel="00000000" w:rsidR="00000000" w:rsidRPr="00000000">
        <w:rPr>
          <w:b w:val="1"/>
          <w:bCs w:val="1"/>
          <w:sz w:val="22"/>
          <w:szCs w:val="22"/>
          <w:u w:val="single"/>
          <w:rtl w:val="0"/>
        </w:rPr>
        <w:t xml:space="preserve">Proposition modification RGs poste VP première année</w:t>
      </w:r>
    </w:p>
    <w:p w:rsidR="00000000" w:rsidDel="00000000" w:rsidP="00000000" w:rsidRDefault="00000000" w:rsidRPr="00000000" w14:paraId="000000F9">
      <w:pPr>
        <w:spacing w:after="0" w:before="0" w:line="276" w:lineRule="auto"/>
        <w:ind w:left="1440" w:firstLine="0"/>
        <w:rPr>
          <w:b w:val="1"/>
          <w:bCs w:val="1"/>
          <w:sz w:val="22"/>
          <w:szCs w:val="22"/>
        </w:rPr>
      </w:pPr>
      <w:r w:rsidDel="00000000" w:rsidR="00000000" w:rsidRPr="00000000">
        <w:rPr>
          <w:rtl w:val="0"/>
        </w:rPr>
      </w:r>
    </w:p>
    <w:p w:rsidR="00000000" w:rsidDel="00000000" w:rsidP="00000000" w:rsidRDefault="00000000" w:rsidRPr="00000000" w14:paraId="000000FA">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Alexandre Taschereau explique qu’il a été à l’écoute des premières années, il a eu comme idée que les poste de VP première puisse se limiter à un poste par personne de premières années. </w:t>
      </w:r>
    </w:p>
    <w:p w:rsidR="00000000" w:rsidDel="00000000" w:rsidP="00000000" w:rsidRDefault="00000000" w:rsidRPr="00000000" w14:paraId="000000FB">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FC">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Jacob Tanguay répond qu’il y a une modification du processus d'élection qui sera présentée lors de la prochaine séance du CA, qui serait maintenant en entrevue sur la qualification de la personne, donc que cela pourrait résoudre l’enjeu. Il propose de parler de cela dans la Commission des RG. </w:t>
      </w:r>
    </w:p>
    <w:p w:rsidR="00000000" w:rsidDel="00000000" w:rsidP="00000000" w:rsidRDefault="00000000" w:rsidRPr="00000000" w14:paraId="000000FD">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0FE">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Julien Boulianne propose de mandater la Commission des règlements généraux sur le fait qu’une personne peut seulement être VP première année d’un autre comité, sauf s’il y a personne d’autre qui se présente.</w:t>
      </w:r>
    </w:p>
    <w:p w:rsidR="00000000" w:rsidDel="00000000" w:rsidP="00000000" w:rsidRDefault="00000000" w:rsidRPr="00000000" w14:paraId="000000FF">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Laurence Lascelle appuie. </w:t>
      </w:r>
    </w:p>
    <w:p w:rsidR="00000000" w:rsidDel="00000000" w:rsidP="00000000" w:rsidRDefault="00000000" w:rsidRPr="00000000" w14:paraId="00000100">
      <w:pPr>
        <w:spacing w:after="0" w:before="0" w:line="276" w:lineRule="auto"/>
        <w:ind w:left="1417.3228346456694" w:firstLine="0"/>
        <w:rPr>
          <w:b w:val="1"/>
          <w:bCs w:val="1"/>
          <w:sz w:val="22"/>
          <w:szCs w:val="22"/>
        </w:rPr>
      </w:pPr>
      <w:r w:rsidDel="00000000" w:rsidR="00000000" w:rsidRPr="00000000">
        <w:rPr>
          <w:b w:val="1"/>
          <w:bCs w:val="1"/>
          <w:sz w:val="22"/>
          <w:szCs w:val="22"/>
          <w:rtl w:val="0"/>
        </w:rPr>
        <w:t xml:space="preserve">AU. </w:t>
      </w:r>
    </w:p>
    <w:p w:rsidR="00000000" w:rsidDel="00000000" w:rsidP="00000000" w:rsidRDefault="00000000" w:rsidRPr="00000000" w14:paraId="00000101">
      <w:pPr>
        <w:spacing w:after="0" w:before="0" w:line="276"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102">
      <w:pPr>
        <w:numPr>
          <w:ilvl w:val="1"/>
          <w:numId w:val="1"/>
        </w:numPr>
        <w:spacing w:after="0" w:before="0" w:line="276" w:lineRule="auto"/>
        <w:ind w:left="1440" w:hanging="360"/>
        <w:rPr>
          <w:b w:val="1"/>
          <w:bCs w:val="1"/>
          <w:sz w:val="22"/>
          <w:szCs w:val="22"/>
        </w:rPr>
      </w:pPr>
      <w:r w:rsidDel="00000000" w:rsidR="00000000" w:rsidRPr="00000000">
        <w:rPr>
          <w:b w:val="1"/>
          <w:bCs w:val="1"/>
          <w:sz w:val="22"/>
          <w:szCs w:val="22"/>
          <w:u w:val="single"/>
          <w:rtl w:val="0"/>
        </w:rPr>
        <w:t xml:space="preserve">Grand Banquet </w:t>
      </w:r>
    </w:p>
    <w:p w:rsidR="00000000" w:rsidDel="00000000" w:rsidP="00000000" w:rsidRDefault="00000000" w:rsidRPr="00000000" w14:paraId="00000103">
      <w:pPr>
        <w:spacing w:after="0" w:before="0" w:line="276" w:lineRule="auto"/>
        <w:rPr>
          <w:b w:val="1"/>
          <w:bCs w:val="1"/>
          <w:sz w:val="22"/>
          <w:szCs w:val="22"/>
        </w:rPr>
      </w:pPr>
      <w:r w:rsidDel="00000000" w:rsidR="00000000" w:rsidRPr="00000000">
        <w:rPr>
          <w:rtl w:val="0"/>
        </w:rPr>
      </w:r>
    </w:p>
    <w:p w:rsidR="00000000" w:rsidDel="00000000" w:rsidP="00000000" w:rsidRDefault="00000000" w:rsidRPr="00000000" w14:paraId="00000104">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Maxim explique un compte-rendu concernant le Grand Banquet. Elle explique qu'il y a peu de commandites monétaires, donc avec l’argent de l’AGED, il faudrait que les billets soient à 37,50 $ pour les trois services, avec animation, musique et l’encan. </w:t>
      </w:r>
      <w:r w:rsidDel="00000000" w:rsidR="00000000" w:rsidRPr="00000000">
        <w:rPr>
          <w:i w:val="1"/>
          <w:iCs w:val="1"/>
          <w:sz w:val="22"/>
          <w:szCs w:val="22"/>
          <w:rtl w:val="0"/>
        </w:rPr>
        <w:t xml:space="preserve">avec</w:t>
      </w:r>
      <w:r w:rsidDel="00000000" w:rsidR="00000000" w:rsidRPr="00000000">
        <w:rPr>
          <w:i w:val="1"/>
          <w:iCs w:val="1"/>
          <w:sz w:val="22"/>
          <w:szCs w:val="22"/>
          <w:rtl w:val="0"/>
        </w:rPr>
        <w:t xml:space="preserve"> les dépenses prévues, il y aurait un surplus de 400$. </w:t>
      </w:r>
    </w:p>
    <w:p w:rsidR="00000000" w:rsidDel="00000000" w:rsidP="00000000" w:rsidRDefault="00000000" w:rsidRPr="00000000" w14:paraId="00000105">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106">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qu’il considère cela raisonnable comme montant, mais que la publicité devra justifier ce qui est inclus dans le billet. </w:t>
      </w:r>
    </w:p>
    <w:p w:rsidR="00000000" w:rsidDel="00000000" w:rsidP="00000000" w:rsidRDefault="00000000" w:rsidRPr="00000000" w14:paraId="00000107">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108">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explique également qu’on doit s’attendre à une vague d’incompréhension face au montant du billet. Il faudra donc promouvoir l’événement avec un grand enthousiasme. </w:t>
      </w:r>
    </w:p>
    <w:p w:rsidR="00000000" w:rsidDel="00000000" w:rsidP="00000000" w:rsidRDefault="00000000" w:rsidRPr="00000000" w14:paraId="00000109">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10A">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Maxim Dupont-Bilodeau répond que la nourriture est dispendieuse, même s’il nous procure une commandite. Il s’agit d’un service complet pour les étudiants. </w:t>
      </w:r>
    </w:p>
    <w:p w:rsidR="00000000" w:rsidDel="00000000" w:rsidP="00000000" w:rsidRDefault="00000000" w:rsidRPr="00000000" w14:paraId="0000010B">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10C">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Laurence Lascelle explique qu’il devrait y avoir sur les réseaux sociaux un grand engouement. </w:t>
      </w:r>
    </w:p>
    <w:p w:rsidR="00000000" w:rsidDel="00000000" w:rsidP="00000000" w:rsidRDefault="00000000" w:rsidRPr="00000000" w14:paraId="0000010D">
      <w:pPr>
        <w:spacing w:after="0" w:before="0" w:line="276" w:lineRule="auto"/>
        <w:ind w:left="1417.3228346456694" w:firstLine="0"/>
        <w:rPr>
          <w:i w:val="1"/>
          <w:iCs w:val="1"/>
          <w:sz w:val="22"/>
          <w:szCs w:val="22"/>
        </w:rPr>
      </w:pPr>
      <w:r w:rsidDel="00000000" w:rsidR="00000000" w:rsidRPr="00000000">
        <w:rPr>
          <w:rtl w:val="0"/>
        </w:rPr>
      </w:r>
    </w:p>
    <w:p w:rsidR="00000000" w:rsidDel="00000000" w:rsidP="00000000" w:rsidRDefault="00000000" w:rsidRPr="00000000" w14:paraId="0000010E">
      <w:pPr>
        <w:spacing w:after="0" w:before="0" w:line="276" w:lineRule="auto"/>
        <w:ind w:left="1417.3228346456694" w:firstLine="0"/>
        <w:rPr>
          <w:i w:val="1"/>
          <w:iCs w:val="1"/>
          <w:sz w:val="22"/>
          <w:szCs w:val="22"/>
        </w:rPr>
      </w:pPr>
      <w:r w:rsidDel="00000000" w:rsidR="00000000" w:rsidRPr="00000000">
        <w:rPr>
          <w:i w:val="1"/>
          <w:iCs w:val="1"/>
          <w:sz w:val="22"/>
          <w:szCs w:val="22"/>
          <w:rtl w:val="0"/>
        </w:rPr>
        <w:t xml:space="preserve">Julien Boulianne explique que la difficulté pour les commandites est qu’il y a la Course aux stages et le blackout.</w:t>
      </w:r>
    </w:p>
    <w:p w:rsidR="00000000" w:rsidDel="00000000" w:rsidP="00000000" w:rsidRDefault="00000000" w:rsidRPr="00000000" w14:paraId="0000010F">
      <w:pPr>
        <w:spacing w:after="0" w:before="0" w:line="276" w:lineRule="auto"/>
        <w:ind w:left="0" w:firstLine="0"/>
        <w:rPr>
          <w:i w:val="1"/>
          <w:iCs w:val="1"/>
          <w:sz w:val="22"/>
          <w:szCs w:val="22"/>
        </w:rPr>
      </w:pPr>
      <w:r w:rsidDel="00000000" w:rsidR="00000000" w:rsidRPr="00000000">
        <w:rPr>
          <w:rtl w:val="0"/>
        </w:rPr>
      </w:r>
    </w:p>
    <w:p w:rsidR="00000000" w:rsidDel="00000000" w:rsidP="00000000" w:rsidRDefault="00000000" w:rsidRPr="00000000" w14:paraId="00000110">
      <w:pPr>
        <w:spacing w:after="0" w:before="0" w:line="276" w:lineRule="auto"/>
        <w:ind w:left="720" w:firstLine="720"/>
        <w:rPr>
          <w:i w:val="1"/>
          <w:iCs w:val="1"/>
          <w:sz w:val="22"/>
          <w:szCs w:val="22"/>
        </w:rPr>
      </w:pPr>
      <w:r w:rsidDel="00000000" w:rsidR="00000000" w:rsidRPr="00000000">
        <w:rPr>
          <w:i w:val="1"/>
          <w:iCs w:val="1"/>
          <w:sz w:val="22"/>
          <w:szCs w:val="22"/>
          <w:rtl w:val="0"/>
        </w:rPr>
        <w:t xml:space="preserve">Alexandre Taschereau réitère le point. </w:t>
      </w:r>
    </w:p>
    <w:p w:rsidR="00000000" w:rsidDel="00000000" w:rsidP="00000000" w:rsidRDefault="00000000" w:rsidRPr="00000000" w14:paraId="00000111">
      <w:pPr>
        <w:spacing w:after="0" w:before="0" w:line="276" w:lineRule="auto"/>
        <w:ind w:left="720" w:firstLine="720"/>
        <w:rPr>
          <w:i w:val="1"/>
          <w:iCs w:val="1"/>
          <w:sz w:val="22"/>
          <w:szCs w:val="22"/>
        </w:rPr>
      </w:pPr>
      <w:r w:rsidDel="00000000" w:rsidR="00000000" w:rsidRPr="00000000">
        <w:rPr>
          <w:rtl w:val="0"/>
        </w:rPr>
      </w:r>
    </w:p>
    <w:p w:rsidR="00000000" w:rsidDel="00000000" w:rsidP="00000000" w:rsidRDefault="00000000" w:rsidRPr="00000000" w14:paraId="00000112">
      <w:pPr>
        <w:spacing w:after="0" w:before="0" w:line="276" w:lineRule="auto"/>
        <w:ind w:left="720" w:firstLine="720"/>
        <w:rPr>
          <w:i w:val="1"/>
          <w:iCs w:val="1"/>
          <w:sz w:val="22"/>
          <w:szCs w:val="22"/>
        </w:rPr>
      </w:pPr>
      <w:r w:rsidDel="00000000" w:rsidR="00000000" w:rsidRPr="00000000">
        <w:rPr>
          <w:i w:val="1"/>
          <w:iCs w:val="1"/>
          <w:sz w:val="22"/>
          <w:szCs w:val="22"/>
          <w:rtl w:val="0"/>
        </w:rPr>
        <w:t xml:space="preserve">Raphaël Gariépy émet l’énoncé de le mentionner pour la prochaine transition. </w:t>
      </w:r>
    </w:p>
    <w:p w:rsidR="00000000" w:rsidDel="00000000" w:rsidP="00000000" w:rsidRDefault="00000000" w:rsidRPr="00000000" w14:paraId="00000113">
      <w:pPr>
        <w:spacing w:after="0" w:before="0" w:line="276" w:lineRule="auto"/>
        <w:ind w:left="720" w:firstLine="720"/>
        <w:rPr>
          <w:i w:val="1"/>
          <w:iCs w:val="1"/>
          <w:sz w:val="22"/>
          <w:szCs w:val="22"/>
        </w:rPr>
      </w:pPr>
      <w:r w:rsidDel="00000000" w:rsidR="00000000" w:rsidRPr="00000000">
        <w:rPr>
          <w:rtl w:val="0"/>
        </w:rPr>
      </w:r>
    </w:p>
    <w:p w:rsidR="00000000" w:rsidDel="00000000" w:rsidP="00000000" w:rsidRDefault="00000000" w:rsidRPr="00000000" w14:paraId="00000114">
      <w:pPr>
        <w:spacing w:after="0" w:before="0" w:line="276" w:lineRule="auto"/>
        <w:ind w:left="720" w:firstLine="720"/>
        <w:rPr>
          <w:i w:val="1"/>
          <w:iCs w:val="1"/>
          <w:sz w:val="22"/>
          <w:szCs w:val="22"/>
        </w:rPr>
      </w:pPr>
      <w:r w:rsidDel="00000000" w:rsidR="00000000" w:rsidRPr="00000000">
        <w:rPr>
          <w:i w:val="1"/>
          <w:iCs w:val="1"/>
          <w:sz w:val="22"/>
          <w:szCs w:val="22"/>
          <w:rtl w:val="0"/>
        </w:rPr>
        <w:t xml:space="preserve">Romy Sasseville demande l’opinion du CE afin de mettre les prix à l’Encan. </w:t>
      </w:r>
    </w:p>
    <w:p w:rsidR="00000000" w:rsidDel="00000000" w:rsidP="00000000" w:rsidRDefault="00000000" w:rsidRPr="00000000" w14:paraId="00000115">
      <w:pPr>
        <w:spacing w:after="0" w:before="0" w:line="276" w:lineRule="auto"/>
        <w:ind w:left="720" w:firstLine="720"/>
        <w:rPr>
          <w:i w:val="1"/>
          <w:iCs w:val="1"/>
          <w:sz w:val="22"/>
          <w:szCs w:val="22"/>
        </w:rPr>
      </w:pPr>
      <w:r w:rsidDel="00000000" w:rsidR="00000000" w:rsidRPr="00000000">
        <w:rPr>
          <w:rtl w:val="0"/>
        </w:rPr>
      </w:r>
    </w:p>
    <w:p w:rsidR="00000000" w:rsidDel="00000000" w:rsidP="00000000" w:rsidRDefault="00000000" w:rsidRPr="00000000" w14:paraId="00000116">
      <w:pPr>
        <w:spacing w:after="0" w:before="0" w:line="276" w:lineRule="auto"/>
        <w:ind w:left="1440" w:firstLine="0"/>
        <w:rPr>
          <w:i w:val="1"/>
          <w:iCs w:val="1"/>
          <w:sz w:val="22"/>
          <w:szCs w:val="22"/>
        </w:rPr>
      </w:pPr>
      <w:r w:rsidDel="00000000" w:rsidR="00000000" w:rsidRPr="00000000">
        <w:rPr>
          <w:i w:val="1"/>
          <w:iCs w:val="1"/>
          <w:sz w:val="22"/>
          <w:szCs w:val="22"/>
          <w:rtl w:val="0"/>
        </w:rPr>
        <w:t xml:space="preserve">Laurence Lascelle suggère de créer une mise de départ pour éviter que les gens fassent des offres trop basses. </w:t>
      </w:r>
    </w:p>
    <w:p w:rsidR="00000000" w:rsidDel="00000000" w:rsidP="00000000" w:rsidRDefault="00000000" w:rsidRPr="00000000" w14:paraId="00000117">
      <w:pPr>
        <w:spacing w:after="0" w:before="0" w:line="276" w:lineRule="auto"/>
        <w:ind w:left="720" w:firstLine="720"/>
        <w:rPr>
          <w:i w:val="1"/>
          <w:iCs w:val="1"/>
          <w:sz w:val="22"/>
          <w:szCs w:val="22"/>
        </w:rPr>
      </w:pPr>
      <w:r w:rsidDel="00000000" w:rsidR="00000000" w:rsidRPr="00000000">
        <w:rPr>
          <w:rtl w:val="0"/>
        </w:rPr>
      </w:r>
    </w:p>
    <w:p w:rsidR="00000000" w:rsidDel="00000000" w:rsidP="00000000" w:rsidRDefault="00000000" w:rsidRPr="00000000" w14:paraId="00000118">
      <w:pPr>
        <w:spacing w:after="0" w:before="0" w:line="276" w:lineRule="auto"/>
        <w:ind w:left="720" w:firstLine="720"/>
        <w:rPr>
          <w:i w:val="1"/>
          <w:iCs w:val="1"/>
          <w:sz w:val="22"/>
          <w:szCs w:val="22"/>
        </w:rPr>
      </w:pPr>
      <w:r w:rsidDel="00000000" w:rsidR="00000000" w:rsidRPr="00000000">
        <w:rPr>
          <w:i w:val="1"/>
          <w:iCs w:val="1"/>
          <w:sz w:val="22"/>
          <w:szCs w:val="22"/>
          <w:rtl w:val="0"/>
        </w:rPr>
        <w:t xml:space="preserve">Élodie Roncière réitère qu’il faudra mettre l’emphase sur l’encan et les prix.</w:t>
      </w:r>
    </w:p>
    <w:p w:rsidR="00000000" w:rsidDel="00000000" w:rsidP="00000000" w:rsidRDefault="00000000" w:rsidRPr="00000000" w14:paraId="00000119">
      <w:pPr>
        <w:spacing w:after="0" w:before="0" w:line="276" w:lineRule="auto"/>
        <w:ind w:left="1440" w:firstLine="0"/>
        <w:rPr>
          <w:b w:val="1"/>
          <w:bCs w:val="1"/>
          <w:sz w:val="22"/>
          <w:szCs w:val="22"/>
        </w:rPr>
      </w:pPr>
      <w:r w:rsidDel="00000000" w:rsidR="00000000" w:rsidRPr="00000000">
        <w:rPr>
          <w:rtl w:val="0"/>
        </w:rPr>
      </w:r>
    </w:p>
    <w:p w:rsidR="00000000" w:rsidDel="00000000" w:rsidP="00000000" w:rsidRDefault="00000000" w:rsidRPr="00000000" w14:paraId="0000011A">
      <w:pPr>
        <w:spacing w:after="0" w:before="0" w:line="276" w:lineRule="auto"/>
        <w:ind w:left="1440" w:firstLine="0"/>
        <w:rPr>
          <w:i w:val="1"/>
          <w:iCs w:val="1"/>
          <w:sz w:val="22"/>
          <w:szCs w:val="22"/>
        </w:rPr>
      </w:pPr>
      <w:r w:rsidDel="00000000" w:rsidR="00000000" w:rsidRPr="00000000">
        <w:rPr>
          <w:i w:val="1"/>
          <w:iCs w:val="1"/>
          <w:sz w:val="22"/>
          <w:szCs w:val="22"/>
          <w:rtl w:val="0"/>
        </w:rPr>
        <w:t xml:space="preserve">Alexandre Taschereau seconde le point d’Élodie Roncière.</w:t>
      </w:r>
    </w:p>
    <w:p w:rsidR="00000000" w:rsidDel="00000000" w:rsidP="00000000" w:rsidRDefault="00000000" w:rsidRPr="00000000" w14:paraId="0000011B">
      <w:pPr>
        <w:spacing w:after="0" w:before="0" w:line="276" w:lineRule="auto"/>
        <w:ind w:left="1440" w:firstLine="0"/>
        <w:rPr>
          <w:b w:val="1"/>
          <w:bCs w:val="1"/>
          <w:sz w:val="22"/>
          <w:szCs w:val="22"/>
        </w:rPr>
      </w:pPr>
      <w:r w:rsidDel="00000000" w:rsidR="00000000" w:rsidRPr="00000000">
        <w:rPr>
          <w:rtl w:val="0"/>
        </w:rPr>
      </w:r>
    </w:p>
    <w:p w:rsidR="00000000" w:rsidDel="00000000" w:rsidP="00000000" w:rsidRDefault="00000000" w:rsidRPr="00000000" w14:paraId="0000011C">
      <w:pPr>
        <w:spacing w:after="0" w:before="0" w:line="276" w:lineRule="auto"/>
        <w:ind w:left="1440" w:firstLine="0"/>
        <w:rPr>
          <w:i w:val="1"/>
          <w:iCs w:val="1"/>
          <w:sz w:val="22"/>
          <w:szCs w:val="22"/>
        </w:rPr>
      </w:pPr>
      <w:r w:rsidDel="00000000" w:rsidR="00000000" w:rsidRPr="00000000">
        <w:rPr>
          <w:i w:val="1"/>
          <w:iCs w:val="1"/>
          <w:sz w:val="22"/>
          <w:szCs w:val="22"/>
          <w:rtl w:val="0"/>
        </w:rPr>
        <w:t xml:space="preserve">Amélia Morier ajoute que des prix en montants d’argent pourront être ajoutés également à l’Encan.</w:t>
      </w:r>
    </w:p>
    <w:p w:rsidR="00000000" w:rsidDel="00000000" w:rsidP="00000000" w:rsidRDefault="00000000" w:rsidRPr="00000000" w14:paraId="0000011D">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1E">
      <w:pPr>
        <w:spacing w:after="0" w:before="0" w:line="276" w:lineRule="auto"/>
        <w:ind w:left="1440" w:firstLine="0"/>
        <w:rPr>
          <w:i w:val="1"/>
          <w:iCs w:val="1"/>
          <w:sz w:val="22"/>
          <w:szCs w:val="22"/>
        </w:rPr>
      </w:pPr>
      <w:r w:rsidDel="00000000" w:rsidR="00000000" w:rsidRPr="00000000">
        <w:rPr>
          <w:i w:val="1"/>
          <w:iCs w:val="1"/>
          <w:sz w:val="22"/>
          <w:szCs w:val="22"/>
          <w:rtl w:val="0"/>
        </w:rPr>
        <w:t xml:space="preserve">Maxim Dupont-Bilodeau suggère de cacher un certificat cadeau sous une chaise.</w:t>
      </w:r>
    </w:p>
    <w:p w:rsidR="00000000" w:rsidDel="00000000" w:rsidP="00000000" w:rsidRDefault="00000000" w:rsidRPr="00000000" w14:paraId="0000011F">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20">
      <w:pPr>
        <w:spacing w:after="0" w:before="0" w:line="276" w:lineRule="auto"/>
        <w:ind w:left="1440" w:firstLine="0"/>
        <w:rPr>
          <w:i w:val="1"/>
          <w:iCs w:val="1"/>
          <w:sz w:val="22"/>
          <w:szCs w:val="22"/>
        </w:rPr>
      </w:pPr>
      <w:r w:rsidDel="00000000" w:rsidR="00000000" w:rsidRPr="00000000">
        <w:rPr>
          <w:i w:val="1"/>
          <w:iCs w:val="1"/>
          <w:sz w:val="22"/>
          <w:szCs w:val="22"/>
          <w:rtl w:val="0"/>
        </w:rPr>
        <w:t xml:space="preserve">Raphaël Gariépy demande si ça serait possible de prendre une petite proportion de l’argent de l’encan pour couvrir les frais et diminuer un peu le prix des billets.</w:t>
      </w:r>
    </w:p>
    <w:p w:rsidR="00000000" w:rsidDel="00000000" w:rsidP="00000000" w:rsidRDefault="00000000" w:rsidRPr="00000000" w14:paraId="00000121">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22">
      <w:pPr>
        <w:spacing w:after="0" w:before="0" w:line="276" w:lineRule="auto"/>
        <w:ind w:left="1440" w:firstLine="0"/>
        <w:rPr>
          <w:i w:val="1"/>
          <w:iCs w:val="1"/>
          <w:sz w:val="22"/>
          <w:szCs w:val="22"/>
        </w:rPr>
      </w:pPr>
      <w:r w:rsidDel="00000000" w:rsidR="00000000" w:rsidRPr="00000000">
        <w:rPr>
          <w:i w:val="1"/>
          <w:iCs w:val="1"/>
          <w:sz w:val="22"/>
          <w:szCs w:val="22"/>
          <w:rtl w:val="0"/>
        </w:rPr>
        <w:t xml:space="preserve">Maxim Dupont-Bilodeau explique que le projet a été marketé aux commanditaires en disant que les profits seraient remis à un organisme de charité.</w:t>
      </w:r>
    </w:p>
    <w:p w:rsidR="00000000" w:rsidDel="00000000" w:rsidP="00000000" w:rsidRDefault="00000000" w:rsidRPr="00000000" w14:paraId="00000123">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24">
      <w:pPr>
        <w:spacing w:after="0" w:before="0" w:line="276" w:lineRule="auto"/>
        <w:ind w:left="1440" w:firstLine="0"/>
        <w:rPr>
          <w:i w:val="1"/>
          <w:iCs w:val="1"/>
          <w:sz w:val="22"/>
          <w:szCs w:val="22"/>
        </w:rPr>
      </w:pPr>
      <w:r w:rsidDel="00000000" w:rsidR="00000000" w:rsidRPr="00000000">
        <w:rPr>
          <w:i w:val="1"/>
          <w:iCs w:val="1"/>
          <w:sz w:val="22"/>
          <w:szCs w:val="22"/>
          <w:rtl w:val="0"/>
        </w:rPr>
        <w:t xml:space="preserve">Romy Sasseville demande si c’est certain qu’on aura les montants d’argent donnés par la FEDQ.</w:t>
      </w:r>
    </w:p>
    <w:p w:rsidR="00000000" w:rsidDel="00000000" w:rsidP="00000000" w:rsidRDefault="00000000" w:rsidRPr="00000000" w14:paraId="00000125">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26">
      <w:pPr>
        <w:spacing w:after="0" w:before="0" w:line="276" w:lineRule="auto"/>
        <w:ind w:left="1440" w:firstLine="0"/>
        <w:rPr>
          <w:i w:val="1"/>
          <w:iCs w:val="1"/>
          <w:sz w:val="22"/>
          <w:szCs w:val="22"/>
        </w:rPr>
      </w:pPr>
      <w:r w:rsidDel="00000000" w:rsidR="00000000" w:rsidRPr="00000000">
        <w:rPr>
          <w:i w:val="1"/>
          <w:iCs w:val="1"/>
          <w:sz w:val="22"/>
          <w:szCs w:val="22"/>
          <w:rtl w:val="0"/>
        </w:rPr>
        <w:t xml:space="preserve">Maëlle Lacroix mentionne qu’on pourrait faire un moitié-moitié, ou une vente de billets pour un tirage.</w:t>
      </w:r>
    </w:p>
    <w:p w:rsidR="00000000" w:rsidDel="00000000" w:rsidP="00000000" w:rsidRDefault="00000000" w:rsidRPr="00000000" w14:paraId="00000127">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28">
      <w:pPr>
        <w:spacing w:after="0" w:before="0" w:line="276" w:lineRule="auto"/>
        <w:ind w:left="1440" w:firstLine="0"/>
        <w:rPr>
          <w:i w:val="1"/>
          <w:iCs w:val="1"/>
          <w:sz w:val="22"/>
          <w:szCs w:val="22"/>
        </w:rPr>
      </w:pPr>
      <w:r w:rsidDel="00000000" w:rsidR="00000000" w:rsidRPr="00000000">
        <w:rPr>
          <w:i w:val="1"/>
          <w:iCs w:val="1"/>
          <w:sz w:val="22"/>
          <w:szCs w:val="22"/>
          <w:rtl w:val="0"/>
        </w:rPr>
        <w:t xml:space="preserve">Julien Boulianne et Laurence Lascelle expliquent qu’il faut potentiellement un permis de loterie pour cela.</w:t>
      </w:r>
    </w:p>
    <w:p w:rsidR="00000000" w:rsidDel="00000000" w:rsidP="00000000" w:rsidRDefault="00000000" w:rsidRPr="00000000" w14:paraId="00000129">
      <w:pPr>
        <w:spacing w:after="0" w:before="0" w:line="276" w:lineRule="auto"/>
        <w:ind w:left="0" w:firstLine="0"/>
        <w:rPr>
          <w:i w:val="1"/>
          <w:iCs w:val="1"/>
          <w:sz w:val="22"/>
          <w:szCs w:val="22"/>
        </w:rPr>
      </w:pPr>
      <w:r w:rsidDel="00000000" w:rsidR="00000000" w:rsidRPr="00000000">
        <w:rPr>
          <w:rtl w:val="0"/>
        </w:rPr>
      </w:r>
    </w:p>
    <w:p w:rsidR="00000000" w:rsidDel="00000000" w:rsidP="00000000" w:rsidRDefault="00000000" w:rsidRPr="00000000" w14:paraId="0000012A">
      <w:pPr>
        <w:spacing w:after="0" w:before="0" w:line="276" w:lineRule="auto"/>
        <w:ind w:left="1440" w:firstLine="0"/>
        <w:rPr>
          <w:i w:val="1"/>
          <w:iCs w:val="1"/>
          <w:sz w:val="22"/>
          <w:szCs w:val="22"/>
        </w:rPr>
      </w:pPr>
      <w:r w:rsidDel="00000000" w:rsidR="00000000" w:rsidRPr="00000000">
        <w:rPr>
          <w:i w:val="1"/>
          <w:iCs w:val="1"/>
          <w:sz w:val="22"/>
          <w:szCs w:val="22"/>
          <w:rtl w:val="0"/>
        </w:rPr>
        <w:t xml:space="preserve">Maxim Dupont-Bilodeau mentionne qu’on pourrait avoir une liste de choses à planifier concernant l’ambiance de la soirée. </w:t>
      </w:r>
    </w:p>
    <w:p w:rsidR="00000000" w:rsidDel="00000000" w:rsidP="00000000" w:rsidRDefault="00000000" w:rsidRPr="00000000" w14:paraId="0000012B">
      <w:pPr>
        <w:spacing w:after="0" w:before="0" w:line="276" w:lineRule="auto"/>
        <w:ind w:left="1440" w:firstLine="0"/>
        <w:rPr>
          <w:i w:val="1"/>
          <w:iCs w:val="1"/>
          <w:sz w:val="22"/>
          <w:szCs w:val="22"/>
        </w:rPr>
      </w:pPr>
      <w:r w:rsidDel="00000000" w:rsidR="00000000" w:rsidRPr="00000000">
        <w:rPr>
          <w:rtl w:val="0"/>
        </w:rPr>
      </w:r>
    </w:p>
    <w:p w:rsidR="00000000" w:rsidDel="00000000" w:rsidP="00000000" w:rsidRDefault="00000000" w:rsidRPr="00000000" w14:paraId="0000012C">
      <w:pPr>
        <w:spacing w:after="0" w:before="0" w:line="276" w:lineRule="auto"/>
        <w:ind w:left="1440" w:firstLine="0"/>
        <w:rPr>
          <w:b w:val="1"/>
          <w:bCs w:val="1"/>
          <w:sz w:val="22"/>
          <w:szCs w:val="22"/>
        </w:rPr>
      </w:pPr>
      <w:r w:rsidDel="00000000" w:rsidR="00000000" w:rsidRPr="00000000">
        <w:rPr>
          <w:b w:val="1"/>
          <w:bCs w:val="1"/>
          <w:sz w:val="22"/>
          <w:szCs w:val="22"/>
          <w:rtl w:val="0"/>
        </w:rPr>
        <w:t xml:space="preserve">Raphaël Gariépy propose de s’attribuer une tâche immédiatement dans le Excel. </w:t>
      </w:r>
    </w:p>
    <w:p w:rsidR="00000000" w:rsidDel="00000000" w:rsidP="00000000" w:rsidRDefault="00000000" w:rsidRPr="00000000" w14:paraId="0000012D">
      <w:pPr>
        <w:spacing w:after="0" w:before="0" w:line="276" w:lineRule="auto"/>
        <w:ind w:left="720" w:firstLine="720"/>
        <w:rPr>
          <w:b w:val="1"/>
          <w:bCs w:val="1"/>
          <w:sz w:val="22"/>
          <w:szCs w:val="22"/>
        </w:rPr>
      </w:pPr>
      <w:r w:rsidDel="00000000" w:rsidR="00000000" w:rsidRPr="00000000">
        <w:rPr>
          <w:b w:val="1"/>
          <w:bCs w:val="1"/>
          <w:sz w:val="22"/>
          <w:szCs w:val="22"/>
          <w:rtl w:val="0"/>
        </w:rPr>
        <w:t xml:space="preserve">Romy Sasseville appuie. </w:t>
      </w:r>
    </w:p>
    <w:p w:rsidR="00000000" w:rsidDel="00000000" w:rsidP="00000000" w:rsidRDefault="00000000" w:rsidRPr="00000000" w14:paraId="0000012E">
      <w:pPr>
        <w:spacing w:after="0" w:before="0" w:line="276" w:lineRule="auto"/>
        <w:ind w:left="1440" w:firstLine="0"/>
        <w:rPr>
          <w:b w:val="1"/>
          <w:bCs w:val="1"/>
          <w:sz w:val="22"/>
          <w:szCs w:val="22"/>
        </w:rPr>
      </w:pPr>
      <w:r w:rsidDel="00000000" w:rsidR="00000000" w:rsidRPr="00000000">
        <w:rPr>
          <w:b w:val="1"/>
          <w:bCs w:val="1"/>
          <w:sz w:val="22"/>
          <w:szCs w:val="22"/>
          <w:rtl w:val="0"/>
        </w:rPr>
        <w:t xml:space="preserve">AU. </w:t>
      </w:r>
    </w:p>
    <w:p w:rsidR="00000000" w:rsidDel="00000000" w:rsidP="00000000" w:rsidRDefault="00000000" w:rsidRPr="00000000" w14:paraId="0000012F">
      <w:pPr>
        <w:spacing w:after="0" w:before="0" w:line="276" w:lineRule="auto"/>
        <w:rPr>
          <w:b w:val="1"/>
          <w:bCs w:val="1"/>
          <w:sz w:val="22"/>
          <w:szCs w:val="22"/>
        </w:rPr>
      </w:pPr>
      <w:r w:rsidDel="00000000" w:rsidR="00000000" w:rsidRPr="00000000">
        <w:rPr>
          <w:b w:val="1"/>
          <w:bCs w:val="1"/>
          <w:sz w:val="22"/>
          <w:szCs w:val="22"/>
          <w:rtl w:val="0"/>
        </w:rPr>
        <w:tab/>
        <w:tab/>
      </w:r>
      <w:r w:rsidDel="00000000" w:rsidR="00000000" w:rsidRPr="00000000">
        <w:rPr>
          <w:rtl w:val="0"/>
        </w:rPr>
      </w:r>
    </w:p>
    <w:p w:rsidR="00000000" w:rsidDel="00000000" w:rsidP="00000000" w:rsidRDefault="00000000" w:rsidRPr="00000000" w14:paraId="00000130">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Affaires diverses</w:t>
      </w:r>
    </w:p>
    <w:p w:rsidR="00000000" w:rsidDel="00000000" w:rsidP="00000000" w:rsidRDefault="00000000" w:rsidRPr="00000000" w14:paraId="00000131">
      <w:pPr>
        <w:spacing w:after="0" w:before="0" w:line="276" w:lineRule="auto"/>
        <w:ind w:left="720" w:firstLine="0"/>
        <w:rPr>
          <w:b w:val="1"/>
          <w:bCs w:val="1"/>
          <w:sz w:val="22"/>
          <w:szCs w:val="22"/>
          <w:u w:val="single"/>
        </w:rPr>
      </w:pPr>
      <w:r w:rsidDel="00000000" w:rsidR="00000000" w:rsidRPr="00000000">
        <w:rPr>
          <w:rtl w:val="0"/>
        </w:rPr>
      </w:r>
    </w:p>
    <w:p w:rsidR="00000000" w:rsidDel="00000000" w:rsidP="00000000" w:rsidRDefault="00000000" w:rsidRPr="00000000" w14:paraId="00000132">
      <w:pPr>
        <w:numPr>
          <w:ilvl w:val="0"/>
          <w:numId w:val="1"/>
        </w:numPr>
        <w:spacing w:after="0" w:before="0" w:line="276" w:lineRule="auto"/>
        <w:ind w:left="720" w:hanging="360"/>
        <w:rPr>
          <w:b w:val="1"/>
          <w:bCs w:val="1"/>
          <w:sz w:val="22"/>
          <w:szCs w:val="22"/>
          <w:u w:val="none"/>
        </w:rPr>
      </w:pPr>
      <w:r w:rsidDel="00000000" w:rsidR="00000000" w:rsidRPr="00000000">
        <w:rPr>
          <w:b w:val="1"/>
          <w:bCs w:val="1"/>
          <w:sz w:val="22"/>
          <w:szCs w:val="22"/>
          <w:u w:val="single"/>
          <w:rtl w:val="0"/>
        </w:rPr>
        <w:t xml:space="preserve">Huis-clos statutaire</w:t>
      </w:r>
    </w:p>
    <w:p w:rsidR="00000000" w:rsidDel="00000000" w:rsidP="00000000" w:rsidRDefault="00000000" w:rsidRPr="00000000" w14:paraId="00000133">
      <w:pPr>
        <w:spacing w:after="0" w:before="0" w:line="276" w:lineRule="auto"/>
        <w:ind w:left="720" w:firstLine="0"/>
        <w:rPr>
          <w:b w:val="1"/>
          <w:bCs w:val="1"/>
          <w:sz w:val="22"/>
          <w:szCs w:val="22"/>
          <w:u w:val="single"/>
        </w:rPr>
      </w:pPr>
      <w:r w:rsidDel="00000000" w:rsidR="00000000" w:rsidRPr="00000000">
        <w:rPr>
          <w:rtl w:val="0"/>
        </w:rPr>
      </w:r>
    </w:p>
    <w:p w:rsidR="00000000" w:rsidDel="00000000" w:rsidP="00000000" w:rsidRDefault="00000000" w:rsidRPr="00000000" w14:paraId="00000134">
      <w:pPr>
        <w:numPr>
          <w:ilvl w:val="0"/>
          <w:numId w:val="1"/>
        </w:numPr>
        <w:spacing w:after="0" w:before="0" w:line="276" w:lineRule="auto"/>
        <w:ind w:left="720" w:hanging="360"/>
        <w:rPr>
          <w:b w:val="1"/>
          <w:bCs w:val="1"/>
          <w:sz w:val="22"/>
          <w:szCs w:val="22"/>
          <w:u w:val="none"/>
        </w:rPr>
      </w:pPr>
      <w:r w:rsidDel="00000000" w:rsidR="00000000" w:rsidRPr="00000000">
        <w:rPr>
          <w:b w:val="1"/>
          <w:bCs w:val="1"/>
          <w:sz w:val="22"/>
          <w:szCs w:val="22"/>
          <w:u w:val="single"/>
          <w:rtl w:val="0"/>
        </w:rPr>
        <w:t xml:space="preserve">Date de la prochaine rencontre</w:t>
      </w:r>
    </w:p>
    <w:p w:rsidR="00000000" w:rsidDel="00000000" w:rsidP="00000000" w:rsidRDefault="00000000" w:rsidRPr="00000000" w14:paraId="00000135">
      <w:pPr>
        <w:spacing w:after="0" w:before="0" w:line="276" w:lineRule="auto"/>
        <w:rPr>
          <w:sz w:val="22"/>
          <w:szCs w:val="22"/>
        </w:rPr>
      </w:pPr>
      <w:r w:rsidDel="00000000" w:rsidR="00000000" w:rsidRPr="00000000">
        <w:rPr>
          <w:sz w:val="22"/>
          <w:szCs w:val="22"/>
          <w:rtl w:val="0"/>
        </w:rPr>
        <w:tab/>
      </w:r>
    </w:p>
    <w:p w:rsidR="00000000" w:rsidDel="00000000" w:rsidP="00000000" w:rsidRDefault="00000000" w:rsidRPr="00000000" w14:paraId="00000136">
      <w:pPr>
        <w:spacing w:after="0" w:before="0" w:line="276" w:lineRule="auto"/>
        <w:ind w:left="720" w:firstLine="0"/>
        <w:rPr>
          <w:sz w:val="22"/>
          <w:szCs w:val="22"/>
        </w:rPr>
      </w:pPr>
      <w:r w:rsidDel="00000000" w:rsidR="00000000" w:rsidRPr="00000000">
        <w:rPr>
          <w:sz w:val="22"/>
          <w:szCs w:val="22"/>
          <w:rtl w:val="0"/>
        </w:rPr>
        <w:t xml:space="preserve">Frédérique Wallis détermine que la date de la prochaine rencontre sera mercredi le 11 février à 20h00 en présentiel.</w:t>
      </w:r>
    </w:p>
    <w:p w:rsidR="00000000" w:rsidDel="00000000" w:rsidP="00000000" w:rsidRDefault="00000000" w:rsidRPr="00000000" w14:paraId="00000137">
      <w:pPr>
        <w:spacing w:after="0" w:before="0" w:line="276" w:lineRule="auto"/>
        <w:rPr>
          <w:sz w:val="22"/>
          <w:szCs w:val="22"/>
        </w:rPr>
      </w:pPr>
      <w:r w:rsidDel="00000000" w:rsidR="00000000" w:rsidRPr="00000000">
        <w:rPr>
          <w:rtl w:val="0"/>
        </w:rPr>
      </w:r>
    </w:p>
    <w:p w:rsidR="00000000" w:rsidDel="00000000" w:rsidP="00000000" w:rsidRDefault="00000000" w:rsidRPr="00000000" w14:paraId="00000138">
      <w:pPr>
        <w:numPr>
          <w:ilvl w:val="0"/>
          <w:numId w:val="1"/>
        </w:numPr>
        <w:spacing w:after="0" w:before="0" w:line="276" w:lineRule="auto"/>
        <w:ind w:left="720" w:hanging="360"/>
        <w:rPr>
          <w:sz w:val="22"/>
          <w:szCs w:val="22"/>
        </w:rPr>
      </w:pPr>
      <w:r w:rsidDel="00000000" w:rsidR="00000000" w:rsidRPr="00000000">
        <w:rPr>
          <w:b w:val="1"/>
          <w:bCs w:val="1"/>
          <w:sz w:val="22"/>
          <w:szCs w:val="22"/>
          <w:u w:val="single"/>
          <w:rtl w:val="0"/>
        </w:rPr>
        <w:t xml:space="preserve">Ajournement</w:t>
      </w:r>
      <w:r w:rsidDel="00000000" w:rsidR="00000000" w:rsidRPr="00000000">
        <w:rPr>
          <w:b w:val="1"/>
          <w:bCs w:val="1"/>
          <w:sz w:val="22"/>
          <w:szCs w:val="22"/>
          <w:u w:val="single"/>
          <w:rtl w:val="0"/>
        </w:rPr>
        <w:t xml:space="preserve"> de la </w:t>
      </w:r>
      <w:r w:rsidDel="00000000" w:rsidR="00000000" w:rsidRPr="00000000">
        <w:rPr>
          <w:b w:val="1"/>
          <w:bCs w:val="1"/>
          <w:sz w:val="22"/>
          <w:szCs w:val="22"/>
          <w:u w:val="single"/>
          <w:rtl w:val="0"/>
        </w:rPr>
        <w:t xml:space="preserve">rencontre</w:t>
      </w:r>
    </w:p>
    <w:p w:rsidR="00000000" w:rsidDel="00000000" w:rsidP="00000000" w:rsidRDefault="00000000" w:rsidRPr="00000000" w14:paraId="00000139">
      <w:pPr>
        <w:spacing w:after="0" w:before="0" w:line="276" w:lineRule="auto"/>
        <w:rPr>
          <w:b w:val="1"/>
          <w:bCs w:val="1"/>
          <w:sz w:val="22"/>
          <w:szCs w:val="22"/>
          <w:u w:val="single"/>
        </w:rPr>
      </w:pPr>
      <w:r w:rsidDel="00000000" w:rsidR="00000000" w:rsidRPr="00000000">
        <w:rPr>
          <w:rtl w:val="0"/>
        </w:rPr>
      </w:r>
    </w:p>
    <w:p w:rsidR="00000000" w:rsidDel="00000000" w:rsidP="00000000" w:rsidRDefault="00000000" w:rsidRPr="00000000" w14:paraId="0000013A">
      <w:pPr>
        <w:spacing w:after="0" w:before="0" w:line="276" w:lineRule="auto"/>
        <w:ind w:left="720" w:firstLine="0"/>
        <w:rPr>
          <w:b w:val="1"/>
          <w:bCs w:val="1"/>
          <w:sz w:val="22"/>
          <w:szCs w:val="22"/>
          <w:u w:val="single"/>
        </w:rPr>
      </w:pPr>
      <w:r w:rsidDel="00000000" w:rsidR="00000000" w:rsidRPr="00000000">
        <w:rPr>
          <w:sz w:val="22"/>
          <w:szCs w:val="22"/>
          <w:rtl w:val="0"/>
        </w:rPr>
        <w:t xml:space="preserve">Frédérique Wallis déclare la fermeture de la rencontre à 12h45.</w:t>
      </w:r>
      <w:r w:rsidDel="00000000" w:rsidR="00000000" w:rsidRPr="00000000">
        <w:rPr>
          <w:rtl w:val="0"/>
        </w:rPr>
      </w:r>
    </w:p>
    <w:p w:rsidR="00000000" w:rsidDel="00000000" w:rsidP="00000000" w:rsidRDefault="00000000" w:rsidRPr="00000000" w14:paraId="0000013B">
      <w:pPr>
        <w:spacing w:after="0" w:before="0" w:line="276" w:lineRule="auto"/>
        <w:ind w:left="720" w:firstLine="0"/>
        <w:rPr>
          <w:b w:val="1"/>
          <w:bCs w:val="1"/>
          <w:sz w:val="22"/>
          <w:szCs w:val="22"/>
        </w:rPr>
      </w:pPr>
      <w:r w:rsidDel="00000000" w:rsidR="00000000" w:rsidRPr="00000000">
        <w:rPr>
          <w:rtl w:val="0"/>
        </w:rPr>
      </w:r>
    </w:p>
    <w:p w:rsidR="00000000" w:rsidDel="00000000" w:rsidP="00000000" w:rsidRDefault="00000000" w:rsidRPr="00000000" w14:paraId="0000013C">
      <w:pPr>
        <w:spacing w:after="0" w:before="0" w:line="276" w:lineRule="auto"/>
        <w:ind w:left="0" w:firstLine="0"/>
        <w:rPr>
          <w:sz w:val="22"/>
          <w:szCs w:val="22"/>
          <w:u w:val="single"/>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Times New Roman" w:cs="Times New Roman" w:eastAsia="Times New Roman" w:hAnsi="Times New Roman"/>
        <w:b w:val="1"/>
        <w:bCs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0e6536"/>
    </w:rPr>
  </w:style>
  <w:style w:type="paragraph" w:styleId="Heading2">
    <w:name w:val="heading 2"/>
    <w:basedOn w:val="Normal"/>
    <w:next w:val="Normal"/>
    <w:pPr>
      <w:keepNext w:val="1"/>
      <w:keepLines w:val="1"/>
      <w:pageBreakBefore w:val="0"/>
    </w:pPr>
    <w:rPr>
      <w:b w:val="1"/>
      <w:bCs w:val="1"/>
      <w:i w:val="1"/>
      <w:iCs w:val="1"/>
      <w:color w:val="108e55"/>
    </w:rPr>
  </w:style>
  <w:style w:type="paragraph" w:styleId="Heading3">
    <w:name w:val="heading 3"/>
    <w:basedOn w:val="Normal"/>
    <w:next w:val="Normal"/>
    <w:pPr>
      <w:keepNext w:val="1"/>
      <w:keepLines w:val="1"/>
      <w:pageBreakBefore w:val="0"/>
    </w:pPr>
    <w:rPr>
      <w:b w:val="1"/>
      <w:bCs w:val="1"/>
      <w:i w:val="1"/>
      <w:iCs w:val="1"/>
      <w:color w:val="108e55"/>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bCs w:val="1"/>
      <w:i w:val="1"/>
      <w:iCs w:val="1"/>
      <w:color w:val="4472c4"/>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cs.google.com/document/d/1WztcxA2ueG_48YGNQP42_xBqv_ZOaX88/edit?usp=sharing&amp;ouid=114842694277784289298&amp;rtpof=true&amp;sd=true" TargetMode="External"/><Relationship Id="rId9" Type="http://schemas.openxmlformats.org/officeDocument/2006/relationships/hyperlink" Target="https://drive.google.com/file/d/1IWNB1kol-D4KJq-SNsX7LV90gKsXzvL1/view?usp=share_lin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LfAFv1DUQPfuGTC5Pc4ZaJF5A0iYaY_VyieU7N_SvKM/edit?tab=t.0" TargetMode="External"/><Relationship Id="rId8" Type="http://schemas.openxmlformats.org/officeDocument/2006/relationships/hyperlink" Target="https://docs.google.com/document/d/1h_4OJw8j3YUnsCrSrmQLJrec1GaeCAQTxxG3dZ9WVvA/edit?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